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34" w:rsidRDefault="00065D34" w:rsidP="00DE1022">
      <w:pPr>
        <w:autoSpaceDE w:val="0"/>
        <w:autoSpaceDN w:val="0"/>
        <w:adjustRightInd w:val="0"/>
        <w:ind w:firstLine="540"/>
        <w:jc w:val="center"/>
        <w:rPr>
          <w:b/>
          <w:sz w:val="28"/>
          <w:szCs w:val="28"/>
        </w:rPr>
      </w:pPr>
      <w:bookmarkStart w:id="0" w:name="_GoBack"/>
      <w:bookmarkEnd w:id="0"/>
    </w:p>
    <w:p w:rsidR="00065D34" w:rsidRDefault="00065D34" w:rsidP="00DE1022">
      <w:pPr>
        <w:autoSpaceDE w:val="0"/>
        <w:autoSpaceDN w:val="0"/>
        <w:adjustRightInd w:val="0"/>
        <w:ind w:firstLine="540"/>
        <w:jc w:val="center"/>
        <w:rPr>
          <w:b/>
          <w:sz w:val="28"/>
          <w:szCs w:val="28"/>
        </w:rPr>
      </w:pPr>
      <w:r w:rsidRPr="00065D34">
        <w:rPr>
          <w:b/>
          <w:noProof/>
          <w:sz w:val="28"/>
          <w:szCs w:val="28"/>
          <w:lang w:eastAsia="ru-RU"/>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-229235</wp:posOffset>
            </wp:positionV>
            <wp:extent cx="542925" cy="685800"/>
            <wp:effectExtent l="19050" t="0" r="0"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9" cstate="print"/>
                    <a:srcRect/>
                    <a:stretch>
                      <a:fillRect/>
                    </a:stretch>
                  </pic:blipFill>
                  <pic:spPr bwMode="auto">
                    <a:xfrm>
                      <a:off x="0" y="0"/>
                      <a:ext cx="542290" cy="688340"/>
                    </a:xfrm>
                    <a:prstGeom prst="rect">
                      <a:avLst/>
                    </a:prstGeom>
                    <a:noFill/>
                  </pic:spPr>
                </pic:pic>
              </a:graphicData>
            </a:graphic>
          </wp:anchor>
        </w:drawing>
      </w:r>
    </w:p>
    <w:p w:rsidR="00065D34" w:rsidRDefault="00065D34" w:rsidP="00DE1022">
      <w:pPr>
        <w:autoSpaceDE w:val="0"/>
        <w:autoSpaceDN w:val="0"/>
        <w:adjustRightInd w:val="0"/>
        <w:ind w:firstLine="540"/>
        <w:jc w:val="center"/>
        <w:rPr>
          <w:b/>
          <w:sz w:val="28"/>
          <w:szCs w:val="28"/>
        </w:rPr>
      </w:pPr>
    </w:p>
    <w:p w:rsidR="00065D34" w:rsidRDefault="00065D34" w:rsidP="00DE1022">
      <w:pPr>
        <w:autoSpaceDE w:val="0"/>
        <w:autoSpaceDN w:val="0"/>
        <w:adjustRightInd w:val="0"/>
        <w:ind w:firstLine="540"/>
        <w:jc w:val="center"/>
        <w:rPr>
          <w:b/>
          <w:sz w:val="28"/>
          <w:szCs w:val="28"/>
        </w:rPr>
      </w:pPr>
    </w:p>
    <w:p w:rsidR="00065D34" w:rsidRDefault="00065D34" w:rsidP="00065D34">
      <w:pPr>
        <w:pStyle w:val="a6"/>
        <w:spacing w:before="0" w:line="240" w:lineRule="auto"/>
        <w:ind w:right="0"/>
        <w:rPr>
          <w:rFonts w:ascii="Times New Roman" w:hAnsi="Times New Roman"/>
          <w:sz w:val="26"/>
          <w:szCs w:val="26"/>
        </w:rPr>
      </w:pPr>
      <w:r>
        <w:rPr>
          <w:rFonts w:ascii="Times New Roman" w:hAnsi="Times New Roman"/>
          <w:sz w:val="26"/>
          <w:szCs w:val="26"/>
        </w:rPr>
        <w:t>АДМИНИСТРАЦИЯ КЕМЕРОВСКОГО МУНИЦИПАЛЬНОГО РАЙОНА</w:t>
      </w:r>
    </w:p>
    <w:p w:rsidR="00065D34" w:rsidRDefault="00065D34" w:rsidP="00065D34"/>
    <w:p w:rsidR="00065D34" w:rsidRDefault="00065D34" w:rsidP="00065D34">
      <w:pPr>
        <w:jc w:val="center"/>
        <w:rPr>
          <w:b/>
          <w:sz w:val="26"/>
          <w:szCs w:val="26"/>
        </w:rPr>
      </w:pPr>
      <w:r>
        <w:rPr>
          <w:b/>
          <w:sz w:val="26"/>
          <w:szCs w:val="26"/>
        </w:rPr>
        <w:t>ПОСТАНОВЛЕНИЕ</w:t>
      </w:r>
    </w:p>
    <w:p w:rsidR="00065D34" w:rsidRDefault="00065D34" w:rsidP="00065D34">
      <w:pPr>
        <w:rPr>
          <w:b/>
          <w:sz w:val="26"/>
          <w:szCs w:val="26"/>
        </w:rPr>
      </w:pPr>
    </w:p>
    <w:p w:rsidR="00065D34" w:rsidRDefault="00065D34" w:rsidP="00065D34">
      <w:pPr>
        <w:jc w:val="center"/>
        <w:rPr>
          <w:sz w:val="28"/>
          <w:szCs w:val="28"/>
        </w:rPr>
      </w:pPr>
      <w:r>
        <w:rPr>
          <w:b/>
          <w:sz w:val="28"/>
          <w:szCs w:val="28"/>
        </w:rPr>
        <w:t>от «______» ________________ 20___</w:t>
      </w:r>
      <w:r>
        <w:rPr>
          <w:sz w:val="28"/>
          <w:szCs w:val="28"/>
        </w:rPr>
        <w:t xml:space="preserve">    № ______</w:t>
      </w:r>
    </w:p>
    <w:p w:rsidR="00065D34" w:rsidRDefault="00065D34" w:rsidP="00065D34">
      <w:pPr>
        <w:jc w:val="center"/>
        <w:rPr>
          <w:sz w:val="28"/>
          <w:szCs w:val="28"/>
        </w:rPr>
      </w:pPr>
      <w:r>
        <w:rPr>
          <w:sz w:val="28"/>
          <w:szCs w:val="28"/>
        </w:rPr>
        <w:t>г. Кемерово</w:t>
      </w:r>
    </w:p>
    <w:p w:rsidR="00065D34" w:rsidRDefault="00065D34" w:rsidP="00DE1022">
      <w:pPr>
        <w:autoSpaceDE w:val="0"/>
        <w:autoSpaceDN w:val="0"/>
        <w:adjustRightInd w:val="0"/>
        <w:ind w:firstLine="540"/>
        <w:jc w:val="center"/>
        <w:rPr>
          <w:b/>
          <w:sz w:val="28"/>
          <w:szCs w:val="28"/>
        </w:rPr>
      </w:pPr>
    </w:p>
    <w:p w:rsidR="00065D34" w:rsidRDefault="00065D34" w:rsidP="00DE1022">
      <w:pPr>
        <w:autoSpaceDE w:val="0"/>
        <w:autoSpaceDN w:val="0"/>
        <w:adjustRightInd w:val="0"/>
        <w:ind w:firstLine="540"/>
        <w:jc w:val="center"/>
        <w:rPr>
          <w:b/>
          <w:sz w:val="28"/>
          <w:szCs w:val="28"/>
        </w:rPr>
      </w:pPr>
    </w:p>
    <w:p w:rsidR="00DE1022" w:rsidRPr="00833B00" w:rsidRDefault="00065D34" w:rsidP="00065D34">
      <w:pPr>
        <w:autoSpaceDE w:val="0"/>
        <w:autoSpaceDN w:val="0"/>
        <w:adjustRightInd w:val="0"/>
        <w:rPr>
          <w:sz w:val="28"/>
          <w:szCs w:val="28"/>
        </w:rPr>
      </w:pPr>
      <w:r>
        <w:rPr>
          <w:b/>
          <w:sz w:val="28"/>
          <w:szCs w:val="28"/>
        </w:rPr>
        <w:t xml:space="preserve">                                             </w:t>
      </w:r>
      <w:r w:rsidR="00DE1022" w:rsidRPr="003C51D6">
        <w:rPr>
          <w:b/>
          <w:sz w:val="28"/>
          <w:szCs w:val="28"/>
        </w:rPr>
        <w:t xml:space="preserve">Об утверждении </w:t>
      </w:r>
      <w:r w:rsidR="00DE1022">
        <w:rPr>
          <w:b/>
          <w:sz w:val="28"/>
          <w:szCs w:val="28"/>
        </w:rPr>
        <w:t>Порядка</w:t>
      </w:r>
      <w:r w:rsidR="00DE1022" w:rsidRPr="003C51D6">
        <w:rPr>
          <w:b/>
          <w:sz w:val="28"/>
          <w:szCs w:val="28"/>
        </w:rPr>
        <w:t xml:space="preserve"> </w:t>
      </w:r>
    </w:p>
    <w:p w:rsidR="00DE1022" w:rsidRPr="00A06190" w:rsidRDefault="00DE1022" w:rsidP="00DE1022">
      <w:pPr>
        <w:widowControl w:val="0"/>
        <w:autoSpaceDE w:val="0"/>
        <w:autoSpaceDN w:val="0"/>
        <w:adjustRightInd w:val="0"/>
        <w:jc w:val="center"/>
        <w:rPr>
          <w:b/>
          <w:sz w:val="28"/>
          <w:szCs w:val="28"/>
        </w:rPr>
      </w:pPr>
      <w:r w:rsidRPr="00341080">
        <w:rPr>
          <w:b/>
          <w:sz w:val="28"/>
          <w:szCs w:val="28"/>
        </w:rPr>
        <w:t xml:space="preserve">осуществления главными распорядителями (распорядителями) средств бюджета </w:t>
      </w:r>
      <w:r w:rsidR="00065D34">
        <w:rPr>
          <w:b/>
          <w:sz w:val="28"/>
          <w:szCs w:val="28"/>
        </w:rPr>
        <w:t>Кемеровского муниципального района</w:t>
      </w:r>
      <w:r w:rsidRPr="00341080">
        <w:rPr>
          <w:b/>
          <w:sz w:val="28"/>
          <w:szCs w:val="28"/>
        </w:rPr>
        <w:t xml:space="preserve">, главными администраторами (администраторами) доходов бюджета </w:t>
      </w:r>
      <w:r w:rsidR="00065D34">
        <w:rPr>
          <w:b/>
          <w:sz w:val="28"/>
          <w:szCs w:val="28"/>
        </w:rPr>
        <w:t>Кемеровского муниципального района</w:t>
      </w:r>
      <w:r w:rsidRPr="00341080">
        <w:rPr>
          <w:b/>
          <w:sz w:val="28"/>
          <w:szCs w:val="28"/>
        </w:rPr>
        <w:t xml:space="preserve">, главными администраторами (администраторами) источников </w:t>
      </w:r>
      <w:proofErr w:type="gramStart"/>
      <w:r w:rsidRPr="00341080">
        <w:rPr>
          <w:b/>
          <w:sz w:val="28"/>
          <w:szCs w:val="28"/>
        </w:rPr>
        <w:t xml:space="preserve">финансирования дефицита бюджета </w:t>
      </w:r>
      <w:r w:rsidR="00065D34">
        <w:rPr>
          <w:b/>
          <w:sz w:val="28"/>
          <w:szCs w:val="28"/>
        </w:rPr>
        <w:t>Кемеровского муниципального района</w:t>
      </w:r>
      <w:r w:rsidRPr="00341080">
        <w:rPr>
          <w:b/>
          <w:sz w:val="28"/>
          <w:szCs w:val="28"/>
        </w:rPr>
        <w:t xml:space="preserve"> внутреннего </w:t>
      </w:r>
      <w:r w:rsidRPr="00A06190">
        <w:rPr>
          <w:b/>
          <w:sz w:val="28"/>
          <w:szCs w:val="28"/>
        </w:rPr>
        <w:t>финансового контроля</w:t>
      </w:r>
      <w:proofErr w:type="gramEnd"/>
      <w:r w:rsidRPr="00A06190">
        <w:rPr>
          <w:b/>
          <w:sz w:val="28"/>
          <w:szCs w:val="28"/>
        </w:rPr>
        <w:t xml:space="preserve"> и внутреннего финансового аудита</w:t>
      </w:r>
    </w:p>
    <w:p w:rsidR="00DE1022" w:rsidRPr="00A06190" w:rsidRDefault="00DE1022" w:rsidP="00DE1022">
      <w:pPr>
        <w:widowControl w:val="0"/>
        <w:autoSpaceDE w:val="0"/>
        <w:autoSpaceDN w:val="0"/>
        <w:adjustRightInd w:val="0"/>
        <w:ind w:firstLine="709"/>
        <w:jc w:val="center"/>
        <w:rPr>
          <w:b/>
          <w:sz w:val="16"/>
          <w:szCs w:val="16"/>
        </w:rPr>
      </w:pPr>
    </w:p>
    <w:p w:rsidR="00DE1022" w:rsidRPr="00A06190" w:rsidRDefault="00DE1022" w:rsidP="00DE1022">
      <w:pPr>
        <w:autoSpaceDE w:val="0"/>
        <w:autoSpaceDN w:val="0"/>
        <w:adjustRightInd w:val="0"/>
        <w:ind w:firstLine="708"/>
        <w:jc w:val="both"/>
        <w:rPr>
          <w:b/>
          <w:sz w:val="16"/>
          <w:szCs w:val="16"/>
        </w:rPr>
      </w:pPr>
    </w:p>
    <w:p w:rsidR="00DE1022" w:rsidRPr="00AE0ABD" w:rsidRDefault="00DE1022" w:rsidP="00BE1F6C">
      <w:pPr>
        <w:ind w:firstLine="851"/>
        <w:jc w:val="both"/>
        <w:rPr>
          <w:sz w:val="28"/>
          <w:szCs w:val="28"/>
        </w:rPr>
      </w:pPr>
      <w:r>
        <w:rPr>
          <w:sz w:val="28"/>
          <w:szCs w:val="28"/>
        </w:rPr>
        <w:t>В соответствии со стать</w:t>
      </w:r>
      <w:r w:rsidR="00BE0D1F">
        <w:rPr>
          <w:sz w:val="28"/>
          <w:szCs w:val="28"/>
        </w:rPr>
        <w:t>ей</w:t>
      </w:r>
      <w:r>
        <w:rPr>
          <w:sz w:val="28"/>
          <w:szCs w:val="28"/>
        </w:rPr>
        <w:t xml:space="preserve"> 160.2-1 Бюджетного </w:t>
      </w:r>
      <w:r w:rsidR="00BE0D1F">
        <w:rPr>
          <w:sz w:val="28"/>
          <w:szCs w:val="28"/>
        </w:rPr>
        <w:t>к</w:t>
      </w:r>
      <w:r>
        <w:rPr>
          <w:sz w:val="28"/>
          <w:szCs w:val="28"/>
        </w:rPr>
        <w:t>одекса Российской Федерации</w:t>
      </w:r>
      <w:r w:rsidRPr="00AE0ABD">
        <w:rPr>
          <w:sz w:val="28"/>
          <w:szCs w:val="28"/>
        </w:rPr>
        <w:t xml:space="preserve">: </w:t>
      </w:r>
    </w:p>
    <w:p w:rsidR="00E54094" w:rsidRPr="00E54094" w:rsidRDefault="00E54094" w:rsidP="00BE1F6C">
      <w:pPr>
        <w:widowControl w:val="0"/>
        <w:tabs>
          <w:tab w:val="left" w:pos="1701"/>
        </w:tabs>
        <w:autoSpaceDE w:val="0"/>
        <w:autoSpaceDN w:val="0"/>
        <w:adjustRightInd w:val="0"/>
        <w:jc w:val="both"/>
        <w:rPr>
          <w:sz w:val="28"/>
          <w:szCs w:val="28"/>
        </w:rPr>
      </w:pPr>
      <w:r w:rsidRPr="00E54094">
        <w:rPr>
          <w:sz w:val="28"/>
          <w:szCs w:val="28"/>
        </w:rPr>
        <w:t xml:space="preserve">  </w:t>
      </w:r>
      <w:r>
        <w:rPr>
          <w:sz w:val="28"/>
          <w:szCs w:val="28"/>
        </w:rPr>
        <w:t xml:space="preserve">             1. </w:t>
      </w:r>
      <w:r w:rsidR="00AA4A88">
        <w:rPr>
          <w:sz w:val="28"/>
          <w:szCs w:val="28"/>
        </w:rPr>
        <w:t xml:space="preserve"> </w:t>
      </w:r>
      <w:r w:rsidR="00DE1022" w:rsidRPr="00E54094">
        <w:rPr>
          <w:sz w:val="28"/>
          <w:szCs w:val="28"/>
        </w:rPr>
        <w:t xml:space="preserve">Утвердить Порядок осуществления главными распорядителями (распорядителями) средств бюджета </w:t>
      </w:r>
      <w:r w:rsidR="00065D34" w:rsidRPr="00E54094">
        <w:rPr>
          <w:sz w:val="28"/>
          <w:szCs w:val="28"/>
        </w:rPr>
        <w:t>Кемеровского муниципального района</w:t>
      </w:r>
      <w:r w:rsidR="00DE1022" w:rsidRPr="00E54094">
        <w:rPr>
          <w:sz w:val="28"/>
          <w:szCs w:val="28"/>
        </w:rPr>
        <w:t xml:space="preserve">, главными администраторами (администраторами) доходов бюджета </w:t>
      </w:r>
      <w:r w:rsidR="00065D34" w:rsidRPr="00E54094">
        <w:rPr>
          <w:sz w:val="28"/>
          <w:szCs w:val="28"/>
        </w:rPr>
        <w:t>Кемеровского муниципального района</w:t>
      </w:r>
      <w:r w:rsidR="00DE1022" w:rsidRPr="00E54094">
        <w:rPr>
          <w:sz w:val="28"/>
          <w:szCs w:val="28"/>
        </w:rPr>
        <w:t xml:space="preserve">, главными администраторами (администраторами) источников </w:t>
      </w:r>
      <w:proofErr w:type="gramStart"/>
      <w:r w:rsidR="00DE1022" w:rsidRPr="00E54094">
        <w:rPr>
          <w:sz w:val="28"/>
          <w:szCs w:val="28"/>
        </w:rPr>
        <w:t xml:space="preserve">финансирования дефицита бюджета </w:t>
      </w:r>
      <w:r w:rsidR="00065D34" w:rsidRPr="00E54094">
        <w:rPr>
          <w:sz w:val="28"/>
          <w:szCs w:val="28"/>
        </w:rPr>
        <w:t>Кемеровского муниципального района</w:t>
      </w:r>
      <w:r w:rsidR="00DE1022" w:rsidRPr="00E54094">
        <w:rPr>
          <w:sz w:val="28"/>
          <w:szCs w:val="28"/>
        </w:rPr>
        <w:t xml:space="preserve"> внутреннего финансового контроля</w:t>
      </w:r>
      <w:proofErr w:type="gramEnd"/>
      <w:r w:rsidR="00DE1022" w:rsidRPr="00E54094">
        <w:rPr>
          <w:sz w:val="28"/>
          <w:szCs w:val="28"/>
        </w:rPr>
        <w:t xml:space="preserve"> и внутреннего финансового аудита</w:t>
      </w:r>
      <w:r w:rsidRPr="00E54094">
        <w:rPr>
          <w:sz w:val="28"/>
          <w:szCs w:val="28"/>
        </w:rPr>
        <w:t xml:space="preserve"> </w:t>
      </w:r>
      <w:r>
        <w:rPr>
          <w:sz w:val="28"/>
          <w:szCs w:val="28"/>
        </w:rPr>
        <w:t xml:space="preserve">согласно приложению к </w:t>
      </w:r>
      <w:r w:rsidRPr="00E54094">
        <w:rPr>
          <w:sz w:val="28"/>
          <w:szCs w:val="28"/>
        </w:rPr>
        <w:t xml:space="preserve"> настоящему постановлению.</w:t>
      </w:r>
    </w:p>
    <w:p w:rsidR="0076204D" w:rsidRPr="00065D34" w:rsidRDefault="00BE0D1F" w:rsidP="00BE1F6C">
      <w:pPr>
        <w:widowControl w:val="0"/>
        <w:tabs>
          <w:tab w:val="left" w:pos="1134"/>
        </w:tabs>
        <w:autoSpaceDE w:val="0"/>
        <w:autoSpaceDN w:val="0"/>
        <w:adjustRightInd w:val="0"/>
        <w:jc w:val="both"/>
        <w:rPr>
          <w:sz w:val="28"/>
          <w:szCs w:val="28"/>
        </w:rPr>
      </w:pPr>
      <w:r>
        <w:rPr>
          <w:sz w:val="28"/>
          <w:szCs w:val="28"/>
        </w:rPr>
        <w:t xml:space="preserve">              </w:t>
      </w:r>
      <w:r w:rsidR="00AA4A88">
        <w:rPr>
          <w:sz w:val="28"/>
          <w:szCs w:val="28"/>
        </w:rPr>
        <w:t xml:space="preserve"> </w:t>
      </w:r>
      <w:r>
        <w:rPr>
          <w:sz w:val="28"/>
          <w:szCs w:val="28"/>
        </w:rPr>
        <w:t>2</w:t>
      </w:r>
      <w:r w:rsidR="0076204D">
        <w:rPr>
          <w:sz w:val="28"/>
          <w:szCs w:val="28"/>
        </w:rPr>
        <w:t xml:space="preserve">. </w:t>
      </w:r>
      <w:r w:rsidR="00BE1F6C">
        <w:rPr>
          <w:sz w:val="28"/>
          <w:szCs w:val="28"/>
        </w:rPr>
        <w:t xml:space="preserve">  </w:t>
      </w:r>
      <w:proofErr w:type="gramStart"/>
      <w:r w:rsidR="0076204D">
        <w:rPr>
          <w:sz w:val="28"/>
          <w:szCs w:val="28"/>
        </w:rPr>
        <w:t>Контроль за</w:t>
      </w:r>
      <w:proofErr w:type="gramEnd"/>
      <w:r w:rsidR="0076204D">
        <w:rPr>
          <w:sz w:val="28"/>
          <w:szCs w:val="28"/>
        </w:rPr>
        <w:t xml:space="preserve"> исполнением постановления оставляю за собой.</w:t>
      </w:r>
    </w:p>
    <w:p w:rsidR="00E54094" w:rsidRPr="00E54094" w:rsidRDefault="009472D9" w:rsidP="00BE1F6C">
      <w:pPr>
        <w:tabs>
          <w:tab w:val="left" w:pos="1560"/>
        </w:tabs>
        <w:jc w:val="both"/>
        <w:rPr>
          <w:sz w:val="28"/>
          <w:szCs w:val="28"/>
        </w:rPr>
      </w:pPr>
      <w:r>
        <w:rPr>
          <w:sz w:val="28"/>
          <w:szCs w:val="28"/>
        </w:rPr>
        <w:t xml:space="preserve">              </w:t>
      </w:r>
      <w:r w:rsidR="00AA4A88">
        <w:rPr>
          <w:sz w:val="28"/>
          <w:szCs w:val="28"/>
        </w:rPr>
        <w:t xml:space="preserve"> </w:t>
      </w:r>
      <w:r w:rsidR="00BE0D1F">
        <w:rPr>
          <w:sz w:val="28"/>
          <w:szCs w:val="28"/>
        </w:rPr>
        <w:t>3</w:t>
      </w:r>
      <w:r w:rsidR="00E54094" w:rsidRPr="00E54094">
        <w:rPr>
          <w:sz w:val="28"/>
          <w:szCs w:val="28"/>
        </w:rPr>
        <w:t>.</w:t>
      </w:r>
      <w:r w:rsidR="00BE1F6C">
        <w:rPr>
          <w:sz w:val="28"/>
          <w:szCs w:val="28"/>
        </w:rPr>
        <w:t xml:space="preserve"> </w:t>
      </w:r>
      <w:r w:rsidR="00E54094" w:rsidRPr="00E54094">
        <w:rPr>
          <w:sz w:val="28"/>
          <w:szCs w:val="28"/>
        </w:rPr>
        <w:t xml:space="preserve">Настоящее постановление вступает в силу </w:t>
      </w:r>
      <w:r w:rsidR="00BE0D1F">
        <w:rPr>
          <w:sz w:val="28"/>
          <w:szCs w:val="28"/>
        </w:rPr>
        <w:t>с момента его подписания</w:t>
      </w:r>
      <w:r w:rsidR="00E54094" w:rsidRPr="00E54094">
        <w:rPr>
          <w:sz w:val="28"/>
          <w:szCs w:val="28"/>
        </w:rPr>
        <w:t>.</w:t>
      </w:r>
    </w:p>
    <w:p w:rsidR="00DE1022" w:rsidRPr="000C77F3" w:rsidRDefault="00DE1022" w:rsidP="00AA4A88">
      <w:pPr>
        <w:tabs>
          <w:tab w:val="left" w:pos="993"/>
        </w:tabs>
        <w:autoSpaceDE w:val="0"/>
        <w:autoSpaceDN w:val="0"/>
        <w:adjustRightInd w:val="0"/>
        <w:ind w:firstLine="851"/>
        <w:jc w:val="both"/>
        <w:rPr>
          <w:sz w:val="16"/>
          <w:szCs w:val="16"/>
        </w:rPr>
      </w:pPr>
    </w:p>
    <w:p w:rsidR="00DE1022" w:rsidRPr="000C77F3" w:rsidRDefault="00DE1022" w:rsidP="00AA4A88">
      <w:pPr>
        <w:tabs>
          <w:tab w:val="left" w:pos="993"/>
        </w:tabs>
        <w:autoSpaceDE w:val="0"/>
        <w:autoSpaceDN w:val="0"/>
        <w:adjustRightInd w:val="0"/>
        <w:ind w:firstLine="851"/>
        <w:jc w:val="both"/>
        <w:rPr>
          <w:sz w:val="16"/>
          <w:szCs w:val="16"/>
        </w:rPr>
      </w:pPr>
    </w:p>
    <w:p w:rsidR="0076204D" w:rsidRDefault="0076204D" w:rsidP="00AA4A88">
      <w:pPr>
        <w:tabs>
          <w:tab w:val="left" w:pos="993"/>
        </w:tabs>
        <w:autoSpaceDE w:val="0"/>
        <w:autoSpaceDN w:val="0"/>
        <w:adjustRightInd w:val="0"/>
        <w:jc w:val="both"/>
        <w:rPr>
          <w:sz w:val="16"/>
          <w:szCs w:val="16"/>
        </w:rPr>
      </w:pPr>
    </w:p>
    <w:p w:rsidR="00DE1022" w:rsidRDefault="00BE0D1F" w:rsidP="00A217D3">
      <w:pPr>
        <w:tabs>
          <w:tab w:val="left" w:pos="993"/>
        </w:tabs>
        <w:autoSpaceDE w:val="0"/>
        <w:autoSpaceDN w:val="0"/>
        <w:adjustRightInd w:val="0"/>
        <w:jc w:val="both"/>
        <w:rPr>
          <w:sz w:val="28"/>
          <w:szCs w:val="28"/>
        </w:rPr>
      </w:pPr>
      <w:r>
        <w:rPr>
          <w:sz w:val="28"/>
          <w:szCs w:val="28"/>
        </w:rPr>
        <w:t>Г</w:t>
      </w:r>
      <w:r w:rsidR="00E54094">
        <w:rPr>
          <w:sz w:val="28"/>
          <w:szCs w:val="28"/>
        </w:rPr>
        <w:t>лав</w:t>
      </w:r>
      <w:r>
        <w:rPr>
          <w:sz w:val="28"/>
          <w:szCs w:val="28"/>
        </w:rPr>
        <w:t>а</w:t>
      </w:r>
      <w:r w:rsidR="00E54094">
        <w:rPr>
          <w:sz w:val="28"/>
          <w:szCs w:val="28"/>
        </w:rPr>
        <w:t xml:space="preserve"> района                                                                                       </w:t>
      </w:r>
      <w:r w:rsidR="00A217D3">
        <w:rPr>
          <w:sz w:val="28"/>
          <w:szCs w:val="28"/>
        </w:rPr>
        <w:t xml:space="preserve">   </w:t>
      </w:r>
      <w:r>
        <w:rPr>
          <w:sz w:val="28"/>
          <w:szCs w:val="28"/>
        </w:rPr>
        <w:t>Г.В. Орлов</w:t>
      </w:r>
    </w:p>
    <w:p w:rsidR="00E54094" w:rsidRDefault="00E54094" w:rsidP="00DE1022">
      <w:pPr>
        <w:widowControl w:val="0"/>
        <w:tabs>
          <w:tab w:val="left" w:pos="993"/>
        </w:tabs>
        <w:autoSpaceDE w:val="0"/>
        <w:autoSpaceDN w:val="0"/>
        <w:adjustRightInd w:val="0"/>
        <w:ind w:firstLine="709"/>
        <w:jc w:val="right"/>
        <w:rPr>
          <w:sz w:val="28"/>
          <w:szCs w:val="28"/>
        </w:rPr>
      </w:pPr>
    </w:p>
    <w:p w:rsidR="00E54094" w:rsidRDefault="00DE1022" w:rsidP="00DE1022">
      <w:pPr>
        <w:widowControl w:val="0"/>
        <w:tabs>
          <w:tab w:val="left" w:pos="993"/>
        </w:tabs>
        <w:autoSpaceDE w:val="0"/>
        <w:autoSpaceDN w:val="0"/>
        <w:adjustRightInd w:val="0"/>
        <w:ind w:firstLine="709"/>
        <w:jc w:val="right"/>
        <w:rPr>
          <w:sz w:val="28"/>
          <w:szCs w:val="28"/>
        </w:rPr>
      </w:pPr>
      <w:r>
        <w:rPr>
          <w:sz w:val="28"/>
          <w:szCs w:val="28"/>
        </w:rPr>
        <w:t xml:space="preserve">                                                           </w:t>
      </w:r>
    </w:p>
    <w:p w:rsidR="00E54094" w:rsidRDefault="00E54094" w:rsidP="00DE1022">
      <w:pPr>
        <w:widowControl w:val="0"/>
        <w:tabs>
          <w:tab w:val="left" w:pos="993"/>
        </w:tabs>
        <w:autoSpaceDE w:val="0"/>
        <w:autoSpaceDN w:val="0"/>
        <w:adjustRightInd w:val="0"/>
        <w:ind w:firstLine="709"/>
        <w:jc w:val="right"/>
        <w:rPr>
          <w:sz w:val="28"/>
          <w:szCs w:val="28"/>
        </w:rPr>
      </w:pPr>
    </w:p>
    <w:p w:rsidR="00AE3E1E" w:rsidRDefault="00AE3E1E" w:rsidP="00DE1022">
      <w:pPr>
        <w:widowControl w:val="0"/>
        <w:tabs>
          <w:tab w:val="left" w:pos="993"/>
        </w:tabs>
        <w:autoSpaceDE w:val="0"/>
        <w:autoSpaceDN w:val="0"/>
        <w:adjustRightInd w:val="0"/>
        <w:ind w:firstLine="709"/>
        <w:jc w:val="right"/>
        <w:rPr>
          <w:sz w:val="28"/>
          <w:szCs w:val="28"/>
        </w:rPr>
      </w:pPr>
    </w:p>
    <w:p w:rsidR="00BE0D1F" w:rsidRDefault="00BE0D1F" w:rsidP="00DE1022">
      <w:pPr>
        <w:widowControl w:val="0"/>
        <w:tabs>
          <w:tab w:val="left" w:pos="993"/>
        </w:tabs>
        <w:autoSpaceDE w:val="0"/>
        <w:autoSpaceDN w:val="0"/>
        <w:adjustRightInd w:val="0"/>
        <w:ind w:firstLine="709"/>
        <w:jc w:val="right"/>
        <w:rPr>
          <w:sz w:val="28"/>
          <w:szCs w:val="28"/>
        </w:rPr>
      </w:pPr>
    </w:p>
    <w:p w:rsidR="00BE0D1F" w:rsidRDefault="00BE0D1F" w:rsidP="00DE1022">
      <w:pPr>
        <w:widowControl w:val="0"/>
        <w:tabs>
          <w:tab w:val="left" w:pos="993"/>
        </w:tabs>
        <w:autoSpaceDE w:val="0"/>
        <w:autoSpaceDN w:val="0"/>
        <w:adjustRightInd w:val="0"/>
        <w:ind w:firstLine="709"/>
        <w:jc w:val="right"/>
        <w:rPr>
          <w:sz w:val="28"/>
          <w:szCs w:val="28"/>
        </w:rPr>
      </w:pPr>
    </w:p>
    <w:p w:rsidR="00E81CB3" w:rsidRDefault="00E81CB3" w:rsidP="00DE1022">
      <w:pPr>
        <w:widowControl w:val="0"/>
        <w:tabs>
          <w:tab w:val="left" w:pos="993"/>
        </w:tabs>
        <w:autoSpaceDE w:val="0"/>
        <w:autoSpaceDN w:val="0"/>
        <w:adjustRightInd w:val="0"/>
        <w:ind w:firstLine="709"/>
        <w:jc w:val="right"/>
        <w:rPr>
          <w:sz w:val="28"/>
          <w:szCs w:val="28"/>
        </w:rPr>
      </w:pPr>
    </w:p>
    <w:p w:rsidR="009C45D7" w:rsidRDefault="009C45D7" w:rsidP="00DE1022">
      <w:pPr>
        <w:widowControl w:val="0"/>
        <w:tabs>
          <w:tab w:val="left" w:pos="993"/>
        </w:tabs>
        <w:autoSpaceDE w:val="0"/>
        <w:autoSpaceDN w:val="0"/>
        <w:adjustRightInd w:val="0"/>
        <w:ind w:firstLine="709"/>
        <w:jc w:val="right"/>
        <w:rPr>
          <w:sz w:val="28"/>
          <w:szCs w:val="28"/>
        </w:rPr>
      </w:pPr>
    </w:p>
    <w:p w:rsidR="009C45D7" w:rsidRDefault="009C45D7" w:rsidP="00DE1022">
      <w:pPr>
        <w:widowControl w:val="0"/>
        <w:tabs>
          <w:tab w:val="left" w:pos="993"/>
        </w:tabs>
        <w:autoSpaceDE w:val="0"/>
        <w:autoSpaceDN w:val="0"/>
        <w:adjustRightInd w:val="0"/>
        <w:ind w:firstLine="709"/>
        <w:jc w:val="right"/>
        <w:rPr>
          <w:sz w:val="28"/>
          <w:szCs w:val="28"/>
        </w:rPr>
      </w:pPr>
    </w:p>
    <w:p w:rsidR="00AE3E1E" w:rsidRDefault="00AE3E1E" w:rsidP="00DE1022">
      <w:pPr>
        <w:widowControl w:val="0"/>
        <w:tabs>
          <w:tab w:val="left" w:pos="993"/>
        </w:tabs>
        <w:autoSpaceDE w:val="0"/>
        <w:autoSpaceDN w:val="0"/>
        <w:adjustRightInd w:val="0"/>
        <w:ind w:firstLine="709"/>
        <w:jc w:val="right"/>
        <w:rPr>
          <w:sz w:val="28"/>
          <w:szCs w:val="28"/>
        </w:rPr>
      </w:pPr>
    </w:p>
    <w:p w:rsidR="00E54094" w:rsidRDefault="00E54094" w:rsidP="00E54094">
      <w:pPr>
        <w:widowControl w:val="0"/>
        <w:autoSpaceDE w:val="0"/>
        <w:autoSpaceDN w:val="0"/>
        <w:adjustRightInd w:val="0"/>
        <w:jc w:val="right"/>
        <w:outlineLvl w:val="0"/>
        <w:rPr>
          <w:rFonts w:ascii="Calibri" w:hAnsi="Calibri" w:cs="Calibri"/>
          <w:sz w:val="28"/>
          <w:szCs w:val="28"/>
        </w:rPr>
      </w:pPr>
      <w:r>
        <w:rPr>
          <w:sz w:val="28"/>
          <w:szCs w:val="28"/>
        </w:rPr>
        <w:lastRenderedPageBreak/>
        <w:t xml:space="preserve">ПРИЛОЖЕНИЕ                                                                  </w:t>
      </w:r>
    </w:p>
    <w:p w:rsidR="00E54094" w:rsidRDefault="00E54094" w:rsidP="00E54094">
      <w:pPr>
        <w:widowControl w:val="0"/>
        <w:autoSpaceDE w:val="0"/>
        <w:autoSpaceDN w:val="0"/>
        <w:adjustRightInd w:val="0"/>
        <w:jc w:val="right"/>
        <w:outlineLvl w:val="0"/>
        <w:rPr>
          <w:sz w:val="28"/>
          <w:szCs w:val="28"/>
        </w:rPr>
      </w:pPr>
      <w:r>
        <w:rPr>
          <w:sz w:val="28"/>
          <w:szCs w:val="28"/>
        </w:rPr>
        <w:t xml:space="preserve">                                                                        к постановлению администрации</w:t>
      </w:r>
    </w:p>
    <w:p w:rsidR="00E54094" w:rsidRDefault="00E54094" w:rsidP="00E54094">
      <w:pPr>
        <w:widowControl w:val="0"/>
        <w:autoSpaceDE w:val="0"/>
        <w:autoSpaceDN w:val="0"/>
        <w:adjustRightInd w:val="0"/>
        <w:jc w:val="right"/>
        <w:outlineLvl w:val="0"/>
        <w:rPr>
          <w:sz w:val="28"/>
          <w:szCs w:val="28"/>
        </w:rPr>
      </w:pPr>
      <w:r>
        <w:rPr>
          <w:sz w:val="28"/>
          <w:szCs w:val="28"/>
        </w:rPr>
        <w:t>Кемеровского муниципального района</w:t>
      </w:r>
    </w:p>
    <w:p w:rsidR="00DE1022" w:rsidRDefault="00E54094" w:rsidP="00E54094">
      <w:pPr>
        <w:widowControl w:val="0"/>
        <w:tabs>
          <w:tab w:val="left" w:pos="993"/>
        </w:tabs>
        <w:autoSpaceDE w:val="0"/>
        <w:autoSpaceDN w:val="0"/>
        <w:adjustRightInd w:val="0"/>
        <w:ind w:firstLine="709"/>
        <w:jc w:val="right"/>
        <w:rPr>
          <w:sz w:val="28"/>
          <w:szCs w:val="28"/>
        </w:rPr>
      </w:pPr>
      <w:r>
        <w:rPr>
          <w:sz w:val="28"/>
          <w:szCs w:val="28"/>
        </w:rPr>
        <w:t>от __________________№_____</w:t>
      </w:r>
    </w:p>
    <w:p w:rsidR="00DE1022" w:rsidRDefault="00DE1022" w:rsidP="00DE1022">
      <w:pPr>
        <w:widowControl w:val="0"/>
        <w:tabs>
          <w:tab w:val="left" w:pos="993"/>
        </w:tabs>
        <w:autoSpaceDE w:val="0"/>
        <w:autoSpaceDN w:val="0"/>
        <w:adjustRightInd w:val="0"/>
        <w:ind w:firstLine="709"/>
        <w:jc w:val="right"/>
        <w:rPr>
          <w:sz w:val="28"/>
          <w:szCs w:val="28"/>
        </w:rPr>
      </w:pPr>
    </w:p>
    <w:p w:rsidR="00DE1022" w:rsidRDefault="00DE1022" w:rsidP="00DE1022">
      <w:pPr>
        <w:widowControl w:val="0"/>
        <w:tabs>
          <w:tab w:val="left" w:pos="993"/>
        </w:tabs>
        <w:autoSpaceDE w:val="0"/>
        <w:autoSpaceDN w:val="0"/>
        <w:adjustRightInd w:val="0"/>
        <w:ind w:firstLine="709"/>
        <w:jc w:val="right"/>
        <w:rPr>
          <w:sz w:val="28"/>
          <w:szCs w:val="28"/>
        </w:rPr>
      </w:pPr>
    </w:p>
    <w:p w:rsidR="00DE1022" w:rsidRPr="00575DE5" w:rsidRDefault="00DE1022" w:rsidP="00DE1022">
      <w:pPr>
        <w:widowControl w:val="0"/>
        <w:tabs>
          <w:tab w:val="left" w:pos="993"/>
        </w:tabs>
        <w:autoSpaceDE w:val="0"/>
        <w:autoSpaceDN w:val="0"/>
        <w:adjustRightInd w:val="0"/>
        <w:ind w:firstLine="709"/>
        <w:jc w:val="right"/>
        <w:rPr>
          <w:sz w:val="28"/>
          <w:szCs w:val="28"/>
        </w:rPr>
      </w:pPr>
    </w:p>
    <w:p w:rsidR="00DE1022" w:rsidRPr="00575DE5" w:rsidRDefault="00DE1022" w:rsidP="00DE1022">
      <w:pPr>
        <w:widowControl w:val="0"/>
        <w:tabs>
          <w:tab w:val="left" w:pos="993"/>
        </w:tabs>
        <w:autoSpaceDE w:val="0"/>
        <w:autoSpaceDN w:val="0"/>
        <w:adjustRightInd w:val="0"/>
        <w:ind w:firstLine="709"/>
        <w:jc w:val="center"/>
        <w:rPr>
          <w:rFonts w:eastAsia="Calibri"/>
          <w:b/>
          <w:bCs/>
          <w:sz w:val="28"/>
          <w:szCs w:val="28"/>
          <w:lang w:eastAsia="en-US"/>
        </w:rPr>
      </w:pPr>
      <w:r>
        <w:rPr>
          <w:rFonts w:eastAsia="Calibri"/>
          <w:b/>
          <w:bCs/>
          <w:sz w:val="28"/>
          <w:szCs w:val="28"/>
          <w:lang w:eastAsia="en-US"/>
        </w:rPr>
        <w:t>ПОРЯДОК</w:t>
      </w:r>
    </w:p>
    <w:p w:rsidR="00DE1022" w:rsidRPr="00341080" w:rsidRDefault="00DE1022" w:rsidP="00DE1022">
      <w:pPr>
        <w:widowControl w:val="0"/>
        <w:autoSpaceDE w:val="0"/>
        <w:autoSpaceDN w:val="0"/>
        <w:adjustRightInd w:val="0"/>
        <w:ind w:firstLine="709"/>
        <w:jc w:val="center"/>
        <w:rPr>
          <w:b/>
          <w:sz w:val="28"/>
          <w:szCs w:val="28"/>
        </w:rPr>
      </w:pPr>
      <w:r>
        <w:rPr>
          <w:rFonts w:eastAsia="Calibri"/>
          <w:b/>
          <w:bCs/>
          <w:sz w:val="28"/>
          <w:szCs w:val="28"/>
          <w:lang w:eastAsia="en-US"/>
        </w:rPr>
        <w:t xml:space="preserve"> </w:t>
      </w:r>
      <w:r w:rsidRPr="00341080">
        <w:rPr>
          <w:b/>
          <w:sz w:val="28"/>
          <w:szCs w:val="28"/>
        </w:rPr>
        <w:t xml:space="preserve"> осуществления главными распорядителями (распорядителями) средств бюджета </w:t>
      </w:r>
      <w:r w:rsidR="00E54094">
        <w:rPr>
          <w:b/>
          <w:sz w:val="28"/>
          <w:szCs w:val="28"/>
        </w:rPr>
        <w:t>Кемеровского муниципального района</w:t>
      </w:r>
      <w:r w:rsidRPr="00341080">
        <w:rPr>
          <w:b/>
          <w:sz w:val="28"/>
          <w:szCs w:val="28"/>
        </w:rPr>
        <w:t xml:space="preserve">, главными администраторами (администраторами) доходов бюджета </w:t>
      </w:r>
      <w:r w:rsidR="00E54094">
        <w:rPr>
          <w:b/>
          <w:sz w:val="28"/>
          <w:szCs w:val="28"/>
        </w:rPr>
        <w:t>Кемеровского муниципального района</w:t>
      </w:r>
      <w:r w:rsidRPr="00341080">
        <w:rPr>
          <w:b/>
          <w:sz w:val="28"/>
          <w:szCs w:val="28"/>
        </w:rPr>
        <w:t xml:space="preserve">, главными администраторами (администраторами) источников </w:t>
      </w:r>
      <w:proofErr w:type="gramStart"/>
      <w:r w:rsidRPr="00341080">
        <w:rPr>
          <w:b/>
          <w:sz w:val="28"/>
          <w:szCs w:val="28"/>
        </w:rPr>
        <w:t xml:space="preserve">финансирования дефицита бюджета </w:t>
      </w:r>
      <w:r w:rsidR="00E54094">
        <w:rPr>
          <w:b/>
          <w:sz w:val="28"/>
          <w:szCs w:val="28"/>
        </w:rPr>
        <w:t>Кемеровского муниципального района</w:t>
      </w:r>
      <w:r w:rsidRPr="00341080">
        <w:rPr>
          <w:b/>
          <w:sz w:val="28"/>
          <w:szCs w:val="28"/>
        </w:rPr>
        <w:t xml:space="preserve"> внутреннего финансового контроля</w:t>
      </w:r>
      <w:proofErr w:type="gramEnd"/>
      <w:r w:rsidRPr="00341080">
        <w:rPr>
          <w:b/>
          <w:sz w:val="28"/>
          <w:szCs w:val="28"/>
        </w:rPr>
        <w:t xml:space="preserve"> и внутреннего финансового аудита</w:t>
      </w:r>
    </w:p>
    <w:p w:rsidR="00DE1022" w:rsidRPr="00575DE5" w:rsidRDefault="00DE1022" w:rsidP="00DE1022">
      <w:pPr>
        <w:widowControl w:val="0"/>
        <w:autoSpaceDE w:val="0"/>
        <w:autoSpaceDN w:val="0"/>
        <w:adjustRightInd w:val="0"/>
        <w:ind w:firstLine="709"/>
        <w:jc w:val="center"/>
        <w:rPr>
          <w:sz w:val="28"/>
          <w:szCs w:val="28"/>
        </w:rPr>
      </w:pPr>
    </w:p>
    <w:p w:rsidR="00DE1022" w:rsidRPr="00D462BE" w:rsidRDefault="00DE1022" w:rsidP="00DE1022">
      <w:pPr>
        <w:pStyle w:val="ConsPlusNormal"/>
        <w:widowControl w:val="0"/>
        <w:ind w:firstLine="709"/>
        <w:jc w:val="center"/>
        <w:rPr>
          <w:rFonts w:ascii="Times New Roman" w:hAnsi="Times New Roman" w:cs="Times New Roman"/>
          <w:sz w:val="28"/>
          <w:szCs w:val="28"/>
        </w:rPr>
      </w:pPr>
      <w:bookmarkStart w:id="1" w:name="Par32"/>
      <w:bookmarkEnd w:id="1"/>
    </w:p>
    <w:p w:rsidR="00DE1022" w:rsidRPr="00D462BE" w:rsidRDefault="00DE1022" w:rsidP="00DE1022">
      <w:pPr>
        <w:pStyle w:val="ConsPlusNormal"/>
        <w:widowControl w:val="0"/>
        <w:ind w:firstLine="709"/>
        <w:jc w:val="center"/>
        <w:outlineLvl w:val="1"/>
        <w:rPr>
          <w:rFonts w:ascii="Times New Roman" w:hAnsi="Times New Roman" w:cs="Times New Roman"/>
          <w:sz w:val="28"/>
          <w:szCs w:val="28"/>
        </w:rPr>
      </w:pPr>
      <w:bookmarkStart w:id="2" w:name="Par43"/>
      <w:bookmarkEnd w:id="2"/>
      <w:r w:rsidRPr="00D462BE">
        <w:rPr>
          <w:rFonts w:ascii="Times New Roman" w:hAnsi="Times New Roman" w:cs="Times New Roman"/>
          <w:sz w:val="28"/>
          <w:szCs w:val="28"/>
        </w:rPr>
        <w:t>I. Общие положения</w:t>
      </w:r>
    </w:p>
    <w:p w:rsidR="00DE1022" w:rsidRPr="00D462BE" w:rsidRDefault="00DE1022" w:rsidP="00DE1022">
      <w:pPr>
        <w:pStyle w:val="ConsPlusNormal"/>
        <w:widowControl w:val="0"/>
        <w:ind w:firstLine="709"/>
        <w:jc w:val="center"/>
        <w:rPr>
          <w:rFonts w:ascii="Times New Roman" w:hAnsi="Times New Roman" w:cs="Times New Roman"/>
          <w:sz w:val="28"/>
          <w:szCs w:val="28"/>
        </w:rPr>
      </w:pP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1. </w:t>
      </w:r>
      <w:proofErr w:type="gramStart"/>
      <w:r w:rsidRPr="00D462BE">
        <w:rPr>
          <w:rFonts w:ascii="Times New Roman" w:hAnsi="Times New Roman" w:cs="Times New Roman"/>
          <w:sz w:val="28"/>
          <w:szCs w:val="28"/>
        </w:rPr>
        <w:t xml:space="preserve">Настоящий Порядок осуществления главными распорядителями (распорядителями) средств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главными администраторами (администраторами) доходов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главными администраторами (администраторами) источников финансирования дефицита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внутреннего финансового контроля и внутреннего финансового аудита (далее - Порядок) определяет правила осуществления главными распорядителями (распорядителями) средств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главными администраторами (администраторами) доходов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главными администраторами (администраторами</w:t>
      </w:r>
      <w:proofErr w:type="gramEnd"/>
      <w:r w:rsidRPr="00D462BE">
        <w:rPr>
          <w:rFonts w:ascii="Times New Roman" w:hAnsi="Times New Roman" w:cs="Times New Roman"/>
          <w:sz w:val="28"/>
          <w:szCs w:val="28"/>
        </w:rPr>
        <w:t xml:space="preserve">) источников финансирования дефицита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(далее - главный администратор (администратор) средств местного бюджета) внутреннего финансового контроля и внутреннего финансового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 Настоящий Порядок устанавливает требования к организации, планированию и проведению внутреннего финансового контроля и внутреннего финансового аудита, оформлению и рассмотрению результатов внутреннего финансового контроля и внутреннего финансового аудита, а также требования к составлению и представлению отчетности о результатах внутреннего финансового контроля и внутреннего финансового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p>
    <w:p w:rsidR="00DE1022" w:rsidRDefault="00DE1022" w:rsidP="00DE1022">
      <w:pPr>
        <w:pStyle w:val="ConsPlusNormal"/>
        <w:widowControl w:val="0"/>
        <w:ind w:firstLine="709"/>
        <w:jc w:val="center"/>
        <w:outlineLvl w:val="1"/>
        <w:rPr>
          <w:rFonts w:ascii="Times New Roman" w:hAnsi="Times New Roman" w:cs="Times New Roman"/>
          <w:sz w:val="28"/>
          <w:szCs w:val="28"/>
        </w:rPr>
      </w:pPr>
      <w:bookmarkStart w:id="3" w:name="Par48"/>
      <w:bookmarkEnd w:id="3"/>
      <w:r w:rsidRPr="00D462BE">
        <w:rPr>
          <w:rFonts w:ascii="Times New Roman" w:hAnsi="Times New Roman" w:cs="Times New Roman"/>
          <w:sz w:val="28"/>
          <w:szCs w:val="28"/>
        </w:rPr>
        <w:t>II. Осуществление внутреннего финансового контроля</w:t>
      </w:r>
    </w:p>
    <w:p w:rsidR="00DE1022" w:rsidRPr="00D462BE" w:rsidRDefault="00DE1022" w:rsidP="00DE1022">
      <w:pPr>
        <w:pStyle w:val="ConsPlusNormal"/>
        <w:widowControl w:val="0"/>
        <w:ind w:firstLine="709"/>
        <w:jc w:val="center"/>
        <w:outlineLvl w:val="1"/>
        <w:rPr>
          <w:rFonts w:ascii="Times New Roman" w:hAnsi="Times New Roman" w:cs="Times New Roman"/>
          <w:sz w:val="28"/>
          <w:szCs w:val="28"/>
        </w:rPr>
      </w:pP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3. </w:t>
      </w:r>
      <w:proofErr w:type="gramStart"/>
      <w:r w:rsidRPr="00D462BE">
        <w:rPr>
          <w:rFonts w:ascii="Times New Roman" w:hAnsi="Times New Roman" w:cs="Times New Roman"/>
          <w:sz w:val="28"/>
          <w:szCs w:val="28"/>
        </w:rPr>
        <w:t>Внутренний финансовый контроль осуществляется непрерывно руководителями (заместителями руководителей)</w:t>
      </w:r>
      <w:r>
        <w:rPr>
          <w:rFonts w:ascii="Times New Roman" w:hAnsi="Times New Roman" w:cs="Times New Roman"/>
          <w:sz w:val="28"/>
          <w:szCs w:val="28"/>
        </w:rPr>
        <w:t xml:space="preserve"> </w:t>
      </w:r>
      <w:r w:rsidRPr="00D462BE">
        <w:rPr>
          <w:rFonts w:ascii="Times New Roman" w:hAnsi="Times New Roman" w:cs="Times New Roman"/>
          <w:sz w:val="28"/>
          <w:szCs w:val="28"/>
        </w:rPr>
        <w:t xml:space="preserve">главного администратора (администратора) средств </w:t>
      </w:r>
      <w:r w:rsidR="009472D9">
        <w:rPr>
          <w:rFonts w:ascii="Times New Roman" w:hAnsi="Times New Roman" w:cs="Times New Roman"/>
          <w:sz w:val="28"/>
          <w:szCs w:val="28"/>
        </w:rPr>
        <w:t xml:space="preserve">местного </w:t>
      </w:r>
      <w:r w:rsidRPr="00D462BE">
        <w:rPr>
          <w:rFonts w:ascii="Times New Roman" w:hAnsi="Times New Roman" w:cs="Times New Roman"/>
          <w:sz w:val="28"/>
          <w:szCs w:val="28"/>
        </w:rPr>
        <w:t>бюджета, иными должностными лицами</w:t>
      </w:r>
      <w:r w:rsidR="009472D9">
        <w:rPr>
          <w:rFonts w:ascii="Times New Roman" w:hAnsi="Times New Roman" w:cs="Times New Roman"/>
          <w:sz w:val="28"/>
          <w:szCs w:val="28"/>
        </w:rPr>
        <w:t xml:space="preserve"> </w:t>
      </w:r>
      <w:r w:rsidR="009472D9">
        <w:rPr>
          <w:rFonts w:ascii="Times New Roman" w:hAnsi="Times New Roman" w:cs="Times New Roman"/>
          <w:sz w:val="28"/>
          <w:szCs w:val="28"/>
        </w:rPr>
        <w:lastRenderedPageBreak/>
        <w:t>главного администратора</w:t>
      </w:r>
      <w:r w:rsidR="00FA09BB">
        <w:rPr>
          <w:rFonts w:ascii="Times New Roman" w:hAnsi="Times New Roman" w:cs="Times New Roman"/>
          <w:sz w:val="28"/>
          <w:szCs w:val="28"/>
        </w:rPr>
        <w:t xml:space="preserve"> </w:t>
      </w:r>
      <w:r w:rsidR="009472D9">
        <w:rPr>
          <w:rFonts w:ascii="Times New Roman" w:hAnsi="Times New Roman" w:cs="Times New Roman"/>
          <w:sz w:val="28"/>
          <w:szCs w:val="28"/>
        </w:rPr>
        <w:t>(администратора) средств местного бюджета</w:t>
      </w:r>
      <w:r>
        <w:rPr>
          <w:rFonts w:ascii="Times New Roman" w:hAnsi="Times New Roman" w:cs="Times New Roman"/>
          <w:sz w:val="28"/>
          <w:szCs w:val="28"/>
        </w:rPr>
        <w:t xml:space="preserve"> (далее</w:t>
      </w:r>
      <w:r w:rsidR="002573AE">
        <w:rPr>
          <w:rFonts w:ascii="Times New Roman" w:hAnsi="Times New Roman" w:cs="Times New Roman"/>
          <w:sz w:val="28"/>
          <w:szCs w:val="28"/>
        </w:rPr>
        <w:t xml:space="preserve"> </w:t>
      </w:r>
      <w:r>
        <w:rPr>
          <w:rFonts w:ascii="Times New Roman" w:hAnsi="Times New Roman" w:cs="Times New Roman"/>
          <w:sz w:val="28"/>
          <w:szCs w:val="28"/>
        </w:rPr>
        <w:t>-</w:t>
      </w:r>
      <w:r w:rsidR="002573AE">
        <w:rPr>
          <w:rFonts w:ascii="Times New Roman" w:hAnsi="Times New Roman" w:cs="Times New Roman"/>
          <w:sz w:val="28"/>
          <w:szCs w:val="28"/>
        </w:rPr>
        <w:t xml:space="preserve"> </w:t>
      </w:r>
      <w:r>
        <w:rPr>
          <w:rFonts w:ascii="Times New Roman" w:hAnsi="Times New Roman" w:cs="Times New Roman"/>
          <w:sz w:val="28"/>
          <w:szCs w:val="28"/>
        </w:rPr>
        <w:t>должностными лицами)</w:t>
      </w:r>
      <w:r w:rsidRPr="00D462BE">
        <w:rPr>
          <w:rFonts w:ascii="Times New Roman" w:hAnsi="Times New Roman" w:cs="Times New Roman"/>
          <w:sz w:val="28"/>
          <w:szCs w:val="28"/>
        </w:rPr>
        <w:t xml:space="preserve">, организующими и выполняющими внутренние процедуры составления и исполнения бюджета </w:t>
      </w:r>
      <w:r w:rsidR="002573AE">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(далее - местный бюджет), ведения бюджетного учета и составления бюджетной отчетности (далее - внутренние бюджетные процедуры).</w:t>
      </w:r>
      <w:proofErr w:type="gramEnd"/>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4. Внутренний финансовый контроль направлен:</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 соблюдение правовых актов главного администратора (администратора) средств местного бюджета,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 (далее - внутренние стандарты);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 подготовку и организацию мер по повышению экономности и результативности использования бюджетных средств.</w:t>
      </w:r>
    </w:p>
    <w:p w:rsidR="00FA09BB" w:rsidRDefault="00DE1022" w:rsidP="00FA09BB">
      <w:pPr>
        <w:autoSpaceDE w:val="0"/>
        <w:autoSpaceDN w:val="0"/>
        <w:adjustRightInd w:val="0"/>
        <w:ind w:firstLine="540"/>
        <w:jc w:val="both"/>
        <w:rPr>
          <w:rFonts w:eastAsiaTheme="minorHAnsi"/>
          <w:sz w:val="28"/>
          <w:szCs w:val="28"/>
          <w:lang w:eastAsia="en-US"/>
        </w:rPr>
      </w:pPr>
      <w:r w:rsidRPr="00FF66DA">
        <w:rPr>
          <w:sz w:val="28"/>
          <w:szCs w:val="28"/>
        </w:rPr>
        <w:t>5. Предметом внутреннего финансового контроля явля</w:t>
      </w:r>
      <w:r w:rsidR="00FF66DA" w:rsidRPr="00FF66DA">
        <w:rPr>
          <w:sz w:val="28"/>
          <w:szCs w:val="28"/>
        </w:rPr>
        <w:t xml:space="preserve">ется контроль </w:t>
      </w:r>
      <w:r w:rsidRPr="00FF66DA">
        <w:rPr>
          <w:sz w:val="28"/>
          <w:szCs w:val="28"/>
        </w:rPr>
        <w:t xml:space="preserve"> </w:t>
      </w:r>
      <w:r w:rsidR="00FA09BB" w:rsidRPr="00FF66DA">
        <w:rPr>
          <w:rFonts w:eastAsiaTheme="minorHAnsi"/>
          <w:sz w:val="28"/>
          <w:szCs w:val="28"/>
          <w:lang w:eastAsia="en-US"/>
        </w:rPr>
        <w:t xml:space="preserve"> в отношении процессов и операций, осуществляемых структурными подразделениями главного администратора (администратора) средств местного бюджета и получателей средств местного бюджета, исполняющих бюджетные полномочия, формируемых ими документов.</w:t>
      </w:r>
      <w:r w:rsidR="00FA09BB">
        <w:rPr>
          <w:rFonts w:eastAsiaTheme="minorHAnsi"/>
          <w:sz w:val="28"/>
          <w:szCs w:val="28"/>
          <w:lang w:eastAsia="en-US"/>
        </w:rPr>
        <w:t xml:space="preserve"> </w:t>
      </w:r>
    </w:p>
    <w:p w:rsidR="00DE1022" w:rsidRPr="00146853" w:rsidRDefault="00DE1022" w:rsidP="00146853">
      <w:pPr>
        <w:autoSpaceDE w:val="0"/>
        <w:autoSpaceDN w:val="0"/>
        <w:adjustRightInd w:val="0"/>
        <w:ind w:firstLine="540"/>
        <w:jc w:val="both"/>
        <w:rPr>
          <w:rFonts w:eastAsiaTheme="minorHAnsi"/>
          <w:sz w:val="28"/>
          <w:szCs w:val="28"/>
          <w:lang w:eastAsia="en-US"/>
        </w:rPr>
      </w:pPr>
      <w:r w:rsidRPr="00D462BE">
        <w:rPr>
          <w:sz w:val="28"/>
          <w:szCs w:val="28"/>
        </w:rPr>
        <w:t>6. Должностные лица осуществляют внутренний финансовый контроль</w:t>
      </w:r>
      <w:r w:rsidR="00146853">
        <w:rPr>
          <w:rFonts w:eastAsiaTheme="minorHAnsi"/>
          <w:sz w:val="28"/>
          <w:szCs w:val="28"/>
          <w:lang w:eastAsia="en-US"/>
        </w:rPr>
        <w:t xml:space="preserve"> в структурных подразделениях главного администратора (администратора) средств местного бюджета и получателя средств местного бюджета, исполняющих бюджетные полномочия </w:t>
      </w:r>
      <w:r w:rsidRPr="00D462BE">
        <w:rPr>
          <w:sz w:val="28"/>
          <w:szCs w:val="28"/>
        </w:rPr>
        <w:t xml:space="preserve">в соответствии с их должностными </w:t>
      </w:r>
      <w:r w:rsidRPr="00FF66DA">
        <w:rPr>
          <w:sz w:val="28"/>
          <w:szCs w:val="28"/>
        </w:rPr>
        <w:t>инструкциями в отношении следующих внутренних бюджетных процедур:</w:t>
      </w:r>
    </w:p>
    <w:p w:rsidR="00DE1022" w:rsidRPr="00FF66DA"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а) составления и представления документов в </w:t>
      </w:r>
      <w:r w:rsidR="002C037A">
        <w:rPr>
          <w:rFonts w:ascii="Times New Roman" w:hAnsi="Times New Roman" w:cs="Times New Roman"/>
          <w:sz w:val="28"/>
          <w:szCs w:val="28"/>
        </w:rPr>
        <w:t>ф</w:t>
      </w:r>
      <w:r w:rsidRPr="00D462BE">
        <w:rPr>
          <w:rFonts w:ascii="Times New Roman" w:hAnsi="Times New Roman" w:cs="Times New Roman"/>
          <w:sz w:val="28"/>
          <w:szCs w:val="28"/>
        </w:rPr>
        <w:t xml:space="preserve">инансовое управление </w:t>
      </w:r>
      <w:r w:rsidR="00146853">
        <w:rPr>
          <w:rFonts w:ascii="Times New Roman" w:hAnsi="Times New Roman" w:cs="Times New Roman"/>
          <w:sz w:val="28"/>
          <w:szCs w:val="28"/>
        </w:rPr>
        <w:t>по Кемеровскому</w:t>
      </w:r>
      <w:r w:rsidR="002573AE">
        <w:rPr>
          <w:rFonts w:ascii="Times New Roman" w:hAnsi="Times New Roman" w:cs="Times New Roman"/>
          <w:sz w:val="28"/>
          <w:szCs w:val="28"/>
        </w:rPr>
        <w:t xml:space="preserve"> район</w:t>
      </w:r>
      <w:r w:rsidR="00146853">
        <w:rPr>
          <w:rFonts w:ascii="Times New Roman" w:hAnsi="Times New Roman" w:cs="Times New Roman"/>
          <w:sz w:val="28"/>
          <w:szCs w:val="28"/>
        </w:rPr>
        <w:t>у</w:t>
      </w:r>
      <w:r w:rsidRPr="00D462BE">
        <w:rPr>
          <w:rFonts w:ascii="Times New Roman" w:hAnsi="Times New Roman" w:cs="Times New Roman"/>
          <w:sz w:val="28"/>
          <w:szCs w:val="28"/>
        </w:rPr>
        <w:t>, необходимых для составления и рассмотрения проекта местного бюджета, ведения реестра расходных обязательств, составления и ведения кассового плана местного бюджета</w:t>
      </w:r>
      <w:r w:rsidR="00FF66DA">
        <w:rPr>
          <w:rFonts w:ascii="Times New Roman" w:hAnsi="Times New Roman" w:cs="Times New Roman"/>
          <w:sz w:val="28"/>
          <w:szCs w:val="28"/>
        </w:rPr>
        <w:t>,</w:t>
      </w:r>
      <w:r w:rsidR="00FF66DA" w:rsidRPr="00FF66DA">
        <w:t xml:space="preserve"> </w:t>
      </w:r>
      <w:r w:rsidR="00FF66DA" w:rsidRPr="00FF66DA">
        <w:rPr>
          <w:rFonts w:ascii="Times New Roman" w:hAnsi="Times New Roman" w:cs="Times New Roman"/>
          <w:sz w:val="28"/>
          <w:szCs w:val="28"/>
        </w:rPr>
        <w:t xml:space="preserve">составления и ведения сводной бюджетной росписи </w:t>
      </w:r>
      <w:r w:rsidR="00FF66DA">
        <w:rPr>
          <w:rFonts w:ascii="Times New Roman" w:hAnsi="Times New Roman" w:cs="Times New Roman"/>
          <w:sz w:val="28"/>
          <w:szCs w:val="28"/>
        </w:rPr>
        <w:t>местного</w:t>
      </w:r>
      <w:r w:rsidR="00FF66DA" w:rsidRPr="00FF66DA">
        <w:rPr>
          <w:rFonts w:ascii="Times New Roman" w:hAnsi="Times New Roman" w:cs="Times New Roman"/>
          <w:sz w:val="28"/>
          <w:szCs w:val="28"/>
        </w:rPr>
        <w:t xml:space="preserve"> бюджета</w:t>
      </w:r>
      <w:r w:rsidRPr="00FF66DA">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б) составления и представления документов подведомственными учреждениями главному администратору (администратору) средств местного бюджета, необходимых для составления и рассмотрения проекта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в) составления и направления документов в </w:t>
      </w:r>
      <w:r w:rsidR="002C037A">
        <w:rPr>
          <w:rFonts w:ascii="Times New Roman" w:hAnsi="Times New Roman" w:cs="Times New Roman"/>
          <w:sz w:val="28"/>
          <w:szCs w:val="28"/>
        </w:rPr>
        <w:t>ф</w:t>
      </w:r>
      <w:r w:rsidRPr="00D462BE">
        <w:rPr>
          <w:rFonts w:ascii="Times New Roman" w:hAnsi="Times New Roman" w:cs="Times New Roman"/>
          <w:sz w:val="28"/>
          <w:szCs w:val="28"/>
        </w:rPr>
        <w:t xml:space="preserve">инансовое управление </w:t>
      </w:r>
      <w:r w:rsidR="0097457D">
        <w:rPr>
          <w:rFonts w:ascii="Times New Roman" w:hAnsi="Times New Roman" w:cs="Times New Roman"/>
          <w:sz w:val="28"/>
          <w:szCs w:val="28"/>
        </w:rPr>
        <w:t xml:space="preserve">по </w:t>
      </w:r>
      <w:r w:rsidR="002573AE">
        <w:rPr>
          <w:rFonts w:ascii="Times New Roman" w:hAnsi="Times New Roman" w:cs="Times New Roman"/>
          <w:sz w:val="28"/>
          <w:szCs w:val="28"/>
        </w:rPr>
        <w:t>Кемеровско</w:t>
      </w:r>
      <w:r w:rsidR="0097457D">
        <w:rPr>
          <w:rFonts w:ascii="Times New Roman" w:hAnsi="Times New Roman" w:cs="Times New Roman"/>
          <w:sz w:val="28"/>
          <w:szCs w:val="28"/>
        </w:rPr>
        <w:t>му</w:t>
      </w:r>
      <w:r w:rsidR="002573AE">
        <w:rPr>
          <w:rFonts w:ascii="Times New Roman" w:hAnsi="Times New Roman" w:cs="Times New Roman"/>
          <w:sz w:val="28"/>
          <w:szCs w:val="28"/>
        </w:rPr>
        <w:t xml:space="preserve"> район</w:t>
      </w:r>
      <w:r w:rsidR="0097457D">
        <w:rPr>
          <w:rFonts w:ascii="Times New Roman" w:hAnsi="Times New Roman" w:cs="Times New Roman"/>
          <w:sz w:val="28"/>
          <w:szCs w:val="28"/>
        </w:rPr>
        <w:t>у</w:t>
      </w:r>
      <w:r w:rsidRPr="00D462BE">
        <w:rPr>
          <w:rFonts w:ascii="Times New Roman" w:hAnsi="Times New Roman" w:cs="Times New Roman"/>
          <w:sz w:val="28"/>
          <w:szCs w:val="28"/>
        </w:rPr>
        <w:t xml:space="preserve">, необходимых для распределения (доведения) бюджетных ассигнований, лимитов бюджетных обязательств и предельных объемов финансирования, доведенных до главных распорядителей (распорядителей) средств </w:t>
      </w:r>
      <w:r w:rsidR="00FF66DA">
        <w:rPr>
          <w:rFonts w:ascii="Times New Roman" w:hAnsi="Times New Roman" w:cs="Times New Roman"/>
          <w:sz w:val="28"/>
          <w:szCs w:val="28"/>
        </w:rPr>
        <w:t xml:space="preserve">местного </w:t>
      </w:r>
      <w:r w:rsidRPr="00D462BE">
        <w:rPr>
          <w:rFonts w:ascii="Times New Roman" w:hAnsi="Times New Roman" w:cs="Times New Roman"/>
          <w:sz w:val="28"/>
          <w:szCs w:val="28"/>
        </w:rPr>
        <w:t>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г) составления, утверждения и ведения бюджетной росписи главного распорядителя (распорядителя) средств </w:t>
      </w:r>
      <w:r w:rsidR="00FF66DA">
        <w:rPr>
          <w:rFonts w:ascii="Times New Roman" w:hAnsi="Times New Roman" w:cs="Times New Roman"/>
          <w:sz w:val="28"/>
          <w:szCs w:val="28"/>
        </w:rPr>
        <w:t xml:space="preserve"> местного </w:t>
      </w:r>
      <w:r w:rsidRPr="00D462BE">
        <w:rPr>
          <w:rFonts w:ascii="Times New Roman" w:hAnsi="Times New Roman" w:cs="Times New Roman"/>
          <w:sz w:val="28"/>
          <w:szCs w:val="28"/>
        </w:rPr>
        <w:t>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д) составления и направления документов в </w:t>
      </w:r>
      <w:r w:rsidR="002C037A">
        <w:rPr>
          <w:rFonts w:ascii="Times New Roman" w:hAnsi="Times New Roman" w:cs="Times New Roman"/>
          <w:sz w:val="28"/>
          <w:szCs w:val="28"/>
        </w:rPr>
        <w:t>ф</w:t>
      </w:r>
      <w:r w:rsidRPr="00D462BE">
        <w:rPr>
          <w:rFonts w:ascii="Times New Roman" w:hAnsi="Times New Roman" w:cs="Times New Roman"/>
          <w:sz w:val="28"/>
          <w:szCs w:val="28"/>
        </w:rPr>
        <w:t xml:space="preserve">инансовое управление </w:t>
      </w:r>
      <w:r w:rsidR="0097457D">
        <w:rPr>
          <w:rFonts w:ascii="Times New Roman" w:hAnsi="Times New Roman" w:cs="Times New Roman"/>
          <w:sz w:val="28"/>
          <w:szCs w:val="28"/>
        </w:rPr>
        <w:t xml:space="preserve">по </w:t>
      </w:r>
      <w:r w:rsidR="004B1D42">
        <w:rPr>
          <w:rFonts w:ascii="Times New Roman" w:hAnsi="Times New Roman" w:cs="Times New Roman"/>
          <w:sz w:val="28"/>
          <w:szCs w:val="28"/>
        </w:rPr>
        <w:t>Кемеровско</w:t>
      </w:r>
      <w:r w:rsidR="0097457D">
        <w:rPr>
          <w:rFonts w:ascii="Times New Roman" w:hAnsi="Times New Roman" w:cs="Times New Roman"/>
          <w:sz w:val="28"/>
          <w:szCs w:val="28"/>
        </w:rPr>
        <w:t>му</w:t>
      </w:r>
      <w:r w:rsidR="004B1D42">
        <w:rPr>
          <w:rFonts w:ascii="Times New Roman" w:hAnsi="Times New Roman" w:cs="Times New Roman"/>
          <w:sz w:val="28"/>
          <w:szCs w:val="28"/>
        </w:rPr>
        <w:t xml:space="preserve"> район</w:t>
      </w:r>
      <w:r w:rsidR="0097457D">
        <w:rPr>
          <w:rFonts w:ascii="Times New Roman" w:hAnsi="Times New Roman" w:cs="Times New Roman"/>
          <w:sz w:val="28"/>
          <w:szCs w:val="28"/>
        </w:rPr>
        <w:t>у</w:t>
      </w:r>
      <w:r w:rsidRPr="00D462BE">
        <w:rPr>
          <w:rFonts w:ascii="Times New Roman" w:hAnsi="Times New Roman" w:cs="Times New Roman"/>
          <w:sz w:val="28"/>
          <w:szCs w:val="28"/>
        </w:rPr>
        <w:t>, необходимых для формирования и ведения сводной бюджетной росписи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е) составления, утверждения и ведения бюджетных смет и свода бюджетных смет;</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ж) формирования и утверждения муниципальных заданий в </w:t>
      </w:r>
      <w:r w:rsidRPr="00D462BE">
        <w:rPr>
          <w:rFonts w:ascii="Times New Roman" w:hAnsi="Times New Roman" w:cs="Times New Roman"/>
          <w:sz w:val="28"/>
          <w:szCs w:val="28"/>
        </w:rPr>
        <w:lastRenderedPageBreak/>
        <w:t>отношении подведомственных муниципальных учреждений;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з) исполнения бюджетной сметы;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и) принятия и исполнения бюджетных обязательств;</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к) осуществления начисления, учета и </w:t>
      </w:r>
      <w:proofErr w:type="gramStart"/>
      <w:r w:rsidRPr="00D462BE">
        <w:rPr>
          <w:rFonts w:ascii="Times New Roman" w:hAnsi="Times New Roman" w:cs="Times New Roman"/>
          <w:sz w:val="28"/>
          <w:szCs w:val="28"/>
        </w:rPr>
        <w:t>контроля за</w:t>
      </w:r>
      <w:proofErr w:type="gramEnd"/>
      <w:r w:rsidRPr="00D462BE">
        <w:rPr>
          <w:rFonts w:ascii="Times New Roman" w:hAnsi="Times New Roman" w:cs="Times New Roman"/>
          <w:sz w:val="28"/>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л) принятия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м) принятия решений о зачете (об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н) процедуры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о) составления и представления бюджетной отчетности и сводной бюджетной отчетности;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п) исполнения судебных актов по искам к </w:t>
      </w:r>
      <w:r w:rsidR="003E1A78">
        <w:rPr>
          <w:rFonts w:ascii="Times New Roman" w:hAnsi="Times New Roman" w:cs="Times New Roman"/>
          <w:sz w:val="28"/>
          <w:szCs w:val="28"/>
        </w:rPr>
        <w:t>Кемеровскому муниципальному району</w:t>
      </w:r>
      <w:r w:rsidRPr="00D462BE">
        <w:rPr>
          <w:rFonts w:ascii="Times New Roman" w:hAnsi="Times New Roman" w:cs="Times New Roman"/>
          <w:sz w:val="28"/>
          <w:szCs w:val="28"/>
        </w:rPr>
        <w:t xml:space="preserve">,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sidR="003E1A78">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bookmarkStart w:id="4" w:name="Par71"/>
      <w:bookmarkEnd w:id="4"/>
      <w:r w:rsidRPr="00D462BE">
        <w:rPr>
          <w:rFonts w:ascii="Times New Roman" w:hAnsi="Times New Roman" w:cs="Times New Roman"/>
          <w:sz w:val="28"/>
          <w:szCs w:val="28"/>
        </w:rPr>
        <w:t>7. При осуществлении внутреннего финансового контроля производятся следующие контрольные действия: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проверка оформления документов на соответствие требованиям нормативных правовых актов Российской Федерации, Кемеровской области и муниципальных правовых актов </w:t>
      </w:r>
      <w:r w:rsidR="003E1A78">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регулирующих бюджетные правоотношения, и внутренних стандартов;</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авторизация операций (действий по формированию документов, необходимых для выполнения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сверка данных;</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сбор и анализ информации о результатах выполнения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8. Формами проведения внутреннего финансового контроля являются контрольные действия, указанные </w:t>
      </w:r>
      <w:r w:rsidRPr="006F126D">
        <w:rPr>
          <w:rFonts w:ascii="Times New Roman" w:hAnsi="Times New Roman" w:cs="Times New Roman"/>
          <w:sz w:val="28"/>
          <w:szCs w:val="28"/>
        </w:rPr>
        <w:t xml:space="preserve">в </w:t>
      </w:r>
      <w:hyperlink w:anchor="Par71" w:tooltip="Ссылка на текущий документ" w:history="1">
        <w:r w:rsidRPr="006F126D">
          <w:rPr>
            <w:rFonts w:ascii="Times New Roman" w:hAnsi="Times New Roman" w:cs="Times New Roman"/>
            <w:sz w:val="28"/>
            <w:szCs w:val="28"/>
          </w:rPr>
          <w:t>пункте 7</w:t>
        </w:r>
      </w:hyperlink>
      <w:r w:rsidRPr="006F126D">
        <w:rPr>
          <w:rFonts w:ascii="Times New Roman" w:hAnsi="Times New Roman" w:cs="Times New Roman"/>
          <w:sz w:val="28"/>
          <w:szCs w:val="28"/>
        </w:rPr>
        <w:t xml:space="preserve"> настоящего</w:t>
      </w:r>
      <w:r w:rsidRPr="00D462BE">
        <w:rPr>
          <w:rFonts w:ascii="Times New Roman" w:hAnsi="Times New Roman" w:cs="Times New Roman"/>
          <w:sz w:val="28"/>
          <w:szCs w:val="28"/>
        </w:rPr>
        <w:t xml:space="preserve"> Порядка (далее - </w:t>
      </w:r>
      <w:r w:rsidRPr="00D462BE">
        <w:rPr>
          <w:rFonts w:ascii="Times New Roman" w:hAnsi="Times New Roman" w:cs="Times New Roman"/>
          <w:sz w:val="28"/>
          <w:szCs w:val="28"/>
        </w:rPr>
        <w:lastRenderedPageBreak/>
        <w:t>контрольные действия), применяемые в ходе самоконтроля и (или) контроля (надзора) по уровню подведомственности</w:t>
      </w:r>
      <w:r w:rsidR="0097457D">
        <w:rPr>
          <w:rFonts w:ascii="Times New Roman" w:hAnsi="Times New Roman" w:cs="Times New Roman"/>
          <w:sz w:val="28"/>
          <w:szCs w:val="28"/>
        </w:rPr>
        <w:t xml:space="preserve"> (подчиненности)</w:t>
      </w:r>
      <w:r w:rsidRPr="00D462BE">
        <w:rPr>
          <w:rFonts w:ascii="Times New Roman" w:hAnsi="Times New Roman" w:cs="Times New Roman"/>
          <w:sz w:val="28"/>
          <w:szCs w:val="28"/>
        </w:rPr>
        <w:t xml:space="preserve"> (далее - методы контроля).</w:t>
      </w:r>
    </w:p>
    <w:p w:rsidR="00FF66DA" w:rsidRDefault="00DE1022" w:rsidP="00FF66DA">
      <w:pPr>
        <w:pStyle w:val="ConsPlusNormal"/>
        <w:ind w:firstLine="540"/>
        <w:jc w:val="both"/>
      </w:pPr>
      <w:r w:rsidRPr="00D462BE">
        <w:rPr>
          <w:rFonts w:ascii="Times New Roman" w:hAnsi="Times New Roman" w:cs="Times New Roman"/>
          <w:sz w:val="28"/>
          <w:szCs w:val="28"/>
        </w:rPr>
        <w:t xml:space="preserve">Самоконтроль осуществляется сплошным способом должностным лицом путем проведения проверки каждой выполняемой им операции на соответствие нормативным правовым актам Российской Федерации, Кемеровской области и муниципальным правовым актам </w:t>
      </w:r>
      <w:r w:rsidR="003E1A78">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регулирующим бюджетные правоотношения, внутренним стандартам, а также путем оценки причин и обстоятельств (факторов), негативно влияющих на совершение операции.</w:t>
      </w:r>
      <w:r w:rsidR="00FF66DA" w:rsidRPr="00FF66DA">
        <w:t xml:space="preserve"> </w:t>
      </w:r>
    </w:p>
    <w:p w:rsidR="00FF66DA" w:rsidRPr="00FF66DA" w:rsidRDefault="00FF66DA" w:rsidP="00FF66DA">
      <w:pPr>
        <w:pStyle w:val="ConsPlusNormal"/>
        <w:ind w:firstLine="540"/>
        <w:jc w:val="both"/>
        <w:rPr>
          <w:rFonts w:ascii="Times New Roman" w:hAnsi="Times New Roman" w:cs="Times New Roman"/>
          <w:sz w:val="28"/>
          <w:szCs w:val="28"/>
        </w:rPr>
      </w:pPr>
      <w:r w:rsidRPr="00FF66DA">
        <w:rPr>
          <w:rFonts w:ascii="Times New Roman" w:hAnsi="Times New Roman" w:cs="Times New Roman"/>
          <w:sz w:val="28"/>
          <w:szCs w:val="28"/>
        </w:rPr>
        <w:t xml:space="preserve">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(администратора) средств </w:t>
      </w:r>
      <w:r>
        <w:rPr>
          <w:rFonts w:ascii="Times New Roman" w:hAnsi="Times New Roman" w:cs="Times New Roman"/>
          <w:sz w:val="28"/>
          <w:szCs w:val="28"/>
        </w:rPr>
        <w:t>местного</w:t>
      </w:r>
      <w:r w:rsidRPr="00FF66DA">
        <w:rPr>
          <w:rFonts w:ascii="Times New Roman" w:hAnsi="Times New Roman" w:cs="Times New Roman"/>
          <w:sz w:val="28"/>
          <w:szCs w:val="28"/>
        </w:rPr>
        <w:t xml:space="preserve">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DE1022" w:rsidRPr="00D462BE" w:rsidRDefault="006E365D" w:rsidP="006E365D">
      <w:pPr>
        <w:pStyle w:val="ConsPlusNormal"/>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E1022" w:rsidRPr="00D462BE">
        <w:rPr>
          <w:rFonts w:ascii="Times New Roman" w:hAnsi="Times New Roman" w:cs="Times New Roman"/>
          <w:sz w:val="28"/>
          <w:szCs w:val="28"/>
        </w:rP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получателями средств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w:t>
      </w:r>
      <w:proofErr w:type="gramEnd"/>
      <w:r w:rsidR="00DE1022" w:rsidRPr="00D462BE">
        <w:rPr>
          <w:rFonts w:ascii="Times New Roman" w:hAnsi="Times New Roman" w:cs="Times New Roman"/>
          <w:sz w:val="28"/>
          <w:szCs w:val="28"/>
        </w:rPr>
        <w:t>,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9. Контрольные действия подразделяются </w:t>
      </w:r>
      <w:proofErr w:type="gramStart"/>
      <w:r w:rsidRPr="00D462BE">
        <w:rPr>
          <w:rFonts w:ascii="Times New Roman" w:hAnsi="Times New Roman" w:cs="Times New Roman"/>
          <w:sz w:val="28"/>
          <w:szCs w:val="28"/>
        </w:rPr>
        <w:t>на</w:t>
      </w:r>
      <w:proofErr w:type="gramEnd"/>
      <w:r w:rsidRPr="00D462BE">
        <w:rPr>
          <w:rFonts w:ascii="Times New Roman" w:hAnsi="Times New Roman" w:cs="Times New Roman"/>
          <w:sz w:val="28"/>
          <w:szCs w:val="28"/>
        </w:rPr>
        <w:t xml:space="preserve"> визуальные, автоматические и смешанные.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Визуальные контрольные действия осуществляются без использования прикладных программных средств автоматизации.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10. К способам проведения контрольных действий относятся: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w:t>
      </w:r>
      <w:r w:rsidRPr="00D462BE">
        <w:rPr>
          <w:rFonts w:ascii="Times New Roman" w:hAnsi="Times New Roman" w:cs="Times New Roman"/>
          <w:sz w:val="28"/>
          <w:szCs w:val="28"/>
        </w:rPr>
        <w:lastRenderedPageBreak/>
        <w:t>бюджетной процедуры);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11. Подготовка к проведению внутреннего финансового контроля заключается в формировании (актуализации) плана внутреннего финансового контроля должностным лицом, ответственным за результаты выполнения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12. 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DE1022"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13. Процесс формирования плана внутреннего финансового контроля включает следующие этапы: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D462BE">
        <w:rPr>
          <w:rFonts w:ascii="Times New Roman" w:hAnsi="Times New Roman" w:cs="Times New Roman"/>
          <w:sz w:val="28"/>
          <w:szCs w:val="28"/>
        </w:rPr>
        <w:t xml:space="preserve"> анализ предмета внутреннего финансового контроля с целью определения применяемых к нему методов контроля и контрольных действий (далее - процедуры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14. Внутренний финансовый контроль осуществляется в соответствии с утвержденным планом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15. Утверждение плана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 в срок не позднее 25 декабря года, предшествующего году проведения плановых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16. Актуализация плана внутреннего финансового контроля проводится: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до начала очередного финансового года;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при принятии решения руководителем главного администратора (администратора) средств местного бюджета о внесении изменений в план внутреннего финансового контроля. Решение оформляется приказом руководителя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 случае внесения изменений в нормативные правовые акты, регулирующие бюджетные правоотношения, определяющи</w:t>
      </w:r>
      <w:r w:rsidR="006E365D">
        <w:rPr>
          <w:rFonts w:ascii="Times New Roman" w:hAnsi="Times New Roman" w:cs="Times New Roman"/>
          <w:sz w:val="28"/>
          <w:szCs w:val="28"/>
        </w:rPr>
        <w:t>е</w:t>
      </w:r>
      <w:r w:rsidRPr="00D462BE">
        <w:rPr>
          <w:rFonts w:ascii="Times New Roman" w:hAnsi="Times New Roman" w:cs="Times New Roman"/>
          <w:sz w:val="28"/>
          <w:szCs w:val="28"/>
        </w:rPr>
        <w:t xml:space="preserve"> необходимость изменения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17. Формирование, утверждение и актуализация планов внутреннего финансового контроля осуществляются главным распорядителем средств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 xml:space="preserve">бюджета, главным администратором доходов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 xml:space="preserve">бюджета и </w:t>
      </w:r>
      <w:r w:rsidRPr="00D462BE">
        <w:rPr>
          <w:rFonts w:ascii="Times New Roman" w:hAnsi="Times New Roman" w:cs="Times New Roman"/>
          <w:sz w:val="28"/>
          <w:szCs w:val="28"/>
        </w:rPr>
        <w:lastRenderedPageBreak/>
        <w:t xml:space="preserve">главным администратором источников финансирования дефицита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Актуализация (формирование) планов внутреннего финансового контроля проводится не реже одного раза в год.</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18.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19. Внутренний финансовый контроль осуществляется с соблюдением периодичности, методов контроля и способов контроля, указанных в планах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20. Главный </w:t>
      </w:r>
      <w:r>
        <w:rPr>
          <w:rFonts w:ascii="Times New Roman" w:hAnsi="Times New Roman" w:cs="Times New Roman"/>
          <w:sz w:val="28"/>
          <w:szCs w:val="28"/>
        </w:rPr>
        <w:t xml:space="preserve"> распорядитель (распорядитель) средств местного бюджета, главный </w:t>
      </w:r>
      <w:r w:rsidRPr="00D462BE">
        <w:rPr>
          <w:rFonts w:ascii="Times New Roman" w:hAnsi="Times New Roman" w:cs="Times New Roman"/>
          <w:sz w:val="28"/>
          <w:szCs w:val="28"/>
        </w:rPr>
        <w:t xml:space="preserve">администратор (администратор) средств местного бюджета обязан предоставлять отделу внутреннего финансового контроля администрации </w:t>
      </w:r>
      <w:r w:rsidR="00BF7ADB">
        <w:rPr>
          <w:rFonts w:ascii="Times New Roman" w:hAnsi="Times New Roman" w:cs="Times New Roman"/>
          <w:sz w:val="28"/>
          <w:szCs w:val="28"/>
        </w:rPr>
        <w:t>Кемеровского муниципального района</w:t>
      </w:r>
      <w:r>
        <w:rPr>
          <w:rFonts w:ascii="Times New Roman" w:hAnsi="Times New Roman" w:cs="Times New Roman"/>
          <w:sz w:val="28"/>
          <w:szCs w:val="28"/>
        </w:rPr>
        <w:t xml:space="preserve"> </w:t>
      </w:r>
      <w:r w:rsidRPr="00D462BE">
        <w:rPr>
          <w:rFonts w:ascii="Times New Roman" w:hAnsi="Times New Roman" w:cs="Times New Roman"/>
          <w:sz w:val="28"/>
          <w:szCs w:val="28"/>
        </w:rPr>
        <w:t>запрашиваемые им информацию и документы в целях проведения анализа осуществления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21.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Ведение журналов внутреннего финансового контроля осуществляется должностным лицом</w:t>
      </w:r>
      <w:r>
        <w:rPr>
          <w:rFonts w:ascii="Times New Roman" w:hAnsi="Times New Roman" w:cs="Times New Roman"/>
          <w:sz w:val="28"/>
          <w:szCs w:val="28"/>
        </w:rPr>
        <w:t>,</w:t>
      </w:r>
      <w:r w:rsidRPr="00D462BE">
        <w:rPr>
          <w:rFonts w:ascii="Times New Roman" w:hAnsi="Times New Roman" w:cs="Times New Roman"/>
          <w:sz w:val="28"/>
          <w:szCs w:val="28"/>
        </w:rPr>
        <w:t xml:space="preserve"> ответственным за выполнение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22.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23. </w:t>
      </w:r>
      <w:proofErr w:type="gramStart"/>
      <w:r w:rsidRPr="00D462BE">
        <w:rPr>
          <w:rFonts w:ascii="Times New Roman" w:hAnsi="Times New Roman" w:cs="Times New Roman"/>
          <w:sz w:val="28"/>
          <w:szCs w:val="28"/>
        </w:rPr>
        <w:t xml:space="preserve">Информация о результатах внутреннего финансового контроля направляется ответственным за результаты выполнения внутренних бюджетных процедур </w:t>
      </w:r>
      <w:r w:rsidR="006E365D">
        <w:rPr>
          <w:rFonts w:ascii="Times New Roman" w:hAnsi="Times New Roman" w:cs="Times New Roman"/>
          <w:sz w:val="28"/>
          <w:szCs w:val="28"/>
        </w:rPr>
        <w:t xml:space="preserve">должностным </w:t>
      </w:r>
      <w:r w:rsidRPr="00D462BE">
        <w:rPr>
          <w:rFonts w:ascii="Times New Roman" w:hAnsi="Times New Roman" w:cs="Times New Roman"/>
          <w:sz w:val="28"/>
          <w:szCs w:val="28"/>
        </w:rPr>
        <w:t>лицом или уполномоченным лицом руководителю (заместителю руководителя) главного администратора (администратора) средств местного бюджета с установленной руководителем главного администратора (администратора) средств местного бюджета периодичностью.</w:t>
      </w:r>
      <w:proofErr w:type="gramEnd"/>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24. По итогам рассмотрения результатов внутреннего финансового контроля принимаются решения с указанием сроков их выполнения, направленные: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устранения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lastRenderedPageBreak/>
        <w:t>б) на изменение плана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в)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6E365D" w:rsidRPr="006E365D" w:rsidRDefault="00DE1022" w:rsidP="006E365D">
      <w:pPr>
        <w:pStyle w:val="ConsPlusNormal"/>
        <w:ind w:firstLine="540"/>
        <w:jc w:val="both"/>
        <w:rPr>
          <w:rFonts w:ascii="Times New Roman" w:hAnsi="Times New Roman" w:cs="Times New Roman"/>
          <w:sz w:val="28"/>
          <w:szCs w:val="28"/>
        </w:rPr>
      </w:pPr>
      <w:r w:rsidRPr="00D462BE">
        <w:rPr>
          <w:rFonts w:ascii="Times New Roman" w:hAnsi="Times New Roman" w:cs="Times New Roman"/>
          <w:sz w:val="28"/>
          <w:szCs w:val="28"/>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r w:rsidR="006E365D">
        <w:rPr>
          <w:rFonts w:ascii="Times New Roman" w:hAnsi="Times New Roman" w:cs="Times New Roman"/>
          <w:sz w:val="28"/>
          <w:szCs w:val="28"/>
        </w:rPr>
        <w:t xml:space="preserve">, </w:t>
      </w:r>
      <w:r w:rsidR="006E365D" w:rsidRPr="006E365D">
        <w:rPr>
          <w:rFonts w:ascii="Times New Roman" w:hAnsi="Times New Roman" w:cs="Times New Roman"/>
          <w:sz w:val="28"/>
          <w:szCs w:val="28"/>
        </w:rPr>
        <w:t>а также регламента взаимодействия пользователей с информационными ресурсами</w:t>
      </w:r>
      <w:r w:rsidR="006E365D">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д) на изменение внутренних стандартов, в том числе учетной политики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ж) на устранение конфликта интересов у должностных лиц, осуществляющих внутренние бюджетные процедуры;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з) на проведение служебных проверок и применение материальной и (или) дисциплинарной ответственности к виновным должностным лицам;</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и) на ведение эффективной кадровой политики в отношении должностных лиц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25.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26. Главный распорядитель средств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 xml:space="preserve">бюджета, главный администратор доходов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 xml:space="preserve">бюджета и главный администратор источников финансирования дефицита </w:t>
      </w:r>
      <w:r w:rsidR="006E365D">
        <w:rPr>
          <w:rFonts w:ascii="Times New Roman" w:hAnsi="Times New Roman" w:cs="Times New Roman"/>
          <w:sz w:val="28"/>
          <w:szCs w:val="28"/>
        </w:rPr>
        <w:t xml:space="preserve">местного </w:t>
      </w:r>
      <w:r w:rsidRPr="00D462BE">
        <w:rPr>
          <w:rFonts w:ascii="Times New Roman" w:hAnsi="Times New Roman" w:cs="Times New Roman"/>
          <w:sz w:val="28"/>
          <w:szCs w:val="28"/>
        </w:rPr>
        <w:t>бюджета вправе определить порядок составления отчетности о результатах внутреннего финансового контроля на основе данных журналов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27. Проведение внутреннего финансового контроля считается эффективным, если проведенные </w:t>
      </w:r>
      <w:r w:rsidR="006E365D">
        <w:rPr>
          <w:rFonts w:ascii="Times New Roman" w:hAnsi="Times New Roman" w:cs="Times New Roman"/>
          <w:sz w:val="28"/>
          <w:szCs w:val="28"/>
        </w:rPr>
        <w:t>контрольные действия</w:t>
      </w:r>
      <w:r w:rsidRPr="00D462BE">
        <w:rPr>
          <w:rFonts w:ascii="Times New Roman" w:hAnsi="Times New Roman" w:cs="Times New Roman"/>
          <w:sz w:val="28"/>
          <w:szCs w:val="28"/>
        </w:rPr>
        <w:t xml:space="preserve"> приводят к отсутствию либо существенному снижению числа нарушений нормативных правовых актов Российской Федерации, Кемеровской области и муниципальных правовых актов </w:t>
      </w:r>
      <w:r w:rsidR="00BF7ADB">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регулирующих бюджетные правоотношения.</w:t>
      </w:r>
    </w:p>
    <w:p w:rsidR="00DE1022" w:rsidRDefault="00DE1022" w:rsidP="00DE1022">
      <w:pPr>
        <w:pStyle w:val="ConsPlusNormal"/>
        <w:widowControl w:val="0"/>
        <w:ind w:firstLine="709"/>
        <w:jc w:val="both"/>
        <w:rPr>
          <w:rFonts w:ascii="Times New Roman" w:hAnsi="Times New Roman" w:cs="Times New Roman"/>
          <w:sz w:val="28"/>
          <w:szCs w:val="28"/>
        </w:rPr>
      </w:pPr>
    </w:p>
    <w:p w:rsidR="005331C5" w:rsidRPr="00D462BE" w:rsidRDefault="005331C5" w:rsidP="00DE1022">
      <w:pPr>
        <w:pStyle w:val="ConsPlusNormal"/>
        <w:widowControl w:val="0"/>
        <w:ind w:firstLine="709"/>
        <w:jc w:val="both"/>
        <w:rPr>
          <w:rFonts w:ascii="Times New Roman" w:hAnsi="Times New Roman" w:cs="Times New Roman"/>
          <w:sz w:val="28"/>
          <w:szCs w:val="28"/>
        </w:rPr>
      </w:pPr>
    </w:p>
    <w:p w:rsidR="00DE1022" w:rsidRPr="00D462BE" w:rsidRDefault="00DE1022" w:rsidP="00DE1022">
      <w:pPr>
        <w:pStyle w:val="ConsPlusNormal"/>
        <w:widowControl w:val="0"/>
        <w:ind w:firstLine="709"/>
        <w:jc w:val="center"/>
        <w:outlineLvl w:val="1"/>
        <w:rPr>
          <w:rFonts w:ascii="Times New Roman" w:hAnsi="Times New Roman" w:cs="Times New Roman"/>
          <w:sz w:val="28"/>
          <w:szCs w:val="28"/>
        </w:rPr>
      </w:pPr>
      <w:bookmarkStart w:id="5" w:name="Par120"/>
      <w:bookmarkEnd w:id="5"/>
      <w:r w:rsidRPr="00D462BE">
        <w:rPr>
          <w:rFonts w:ascii="Times New Roman" w:hAnsi="Times New Roman" w:cs="Times New Roman"/>
          <w:sz w:val="28"/>
          <w:szCs w:val="28"/>
        </w:rPr>
        <w:lastRenderedPageBreak/>
        <w:t>III. Осуществление внутреннего финансового аудита</w:t>
      </w:r>
    </w:p>
    <w:p w:rsidR="00DE1022" w:rsidRPr="00D462BE" w:rsidRDefault="00DE1022" w:rsidP="00DE1022">
      <w:pPr>
        <w:pStyle w:val="ConsPlusNormal"/>
        <w:widowControl w:val="0"/>
        <w:ind w:firstLine="709"/>
        <w:jc w:val="center"/>
        <w:rPr>
          <w:rFonts w:ascii="Times New Roman" w:hAnsi="Times New Roman" w:cs="Times New Roman"/>
          <w:sz w:val="28"/>
          <w:szCs w:val="28"/>
        </w:rPr>
      </w:pP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28. Внутренний финансовый аудит осуществляется работниками главного администратора (администратора) средств местного бюджета (далее - субъект внутреннего финансового аудита)</w:t>
      </w:r>
      <w:r>
        <w:rPr>
          <w:rFonts w:ascii="Times New Roman" w:hAnsi="Times New Roman" w:cs="Times New Roman"/>
          <w:sz w:val="28"/>
          <w:szCs w:val="28"/>
        </w:rPr>
        <w:t xml:space="preserve"> и иными должностными лицами,</w:t>
      </w:r>
      <w:r w:rsidRPr="00D462BE">
        <w:rPr>
          <w:rFonts w:ascii="Times New Roman" w:hAnsi="Times New Roman" w:cs="Times New Roman"/>
          <w:sz w:val="28"/>
          <w:szCs w:val="28"/>
        </w:rPr>
        <w:t xml:space="preserve"> наделенными полномочиями по осуществлению внутреннего финансового аудита, на основе функциональной независимости.</w:t>
      </w:r>
    </w:p>
    <w:p w:rsidR="00DE1022" w:rsidRPr="00D462BE" w:rsidRDefault="006E365D" w:rsidP="00DE1022">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Су</w:t>
      </w:r>
      <w:r w:rsidR="00DE1022" w:rsidRPr="00D462BE">
        <w:rPr>
          <w:rFonts w:ascii="Times New Roman" w:hAnsi="Times New Roman" w:cs="Times New Roman"/>
          <w:sz w:val="28"/>
          <w:szCs w:val="28"/>
        </w:rPr>
        <w:t>бъект внутреннего финансового аудита подчиняется непосредственно и исключительно руководителю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29. Целями внутреннего финансового аудита являются: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оценка надежности внутреннего финансового контроля и подготовка рекомендаций по повышению его эффективности;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подтверждение достоверности бюджетной отчетности и соответствия порядка ведения бюджетного учета методологии и стандартам бюджетного учета</w:t>
      </w:r>
      <w:r w:rsidR="006E365D">
        <w:rPr>
          <w:rFonts w:ascii="Times New Roman" w:hAnsi="Times New Roman" w:cs="Times New Roman"/>
          <w:sz w:val="28"/>
          <w:szCs w:val="28"/>
        </w:rPr>
        <w:t>, установленным действующим законодательством Российской Федерации</w:t>
      </w:r>
      <w:r w:rsidRPr="00D462BE">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подготовка предложений о повышении экономности и результативности использования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30. Предметом внутреннего финансового аудита являются совокупность финансовых и хозяйственных операций, совершенных главными администраторами (администраторами) средств местного бюджета и получателями средств местного бюджета (далее - объекты аудита), а также организация и осуществление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31. Внутренний финансовый аудит осуществляется посредством проведения плановых и внеплановых аудиторских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32. Аудиторская проверка назначается решением руководителя главного администратора (администратора) средств местного бюджета и оформляется приказом.</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33. Должностные лица </w:t>
      </w:r>
      <w:r w:rsidR="006E365D">
        <w:rPr>
          <w:rFonts w:ascii="Times New Roman" w:hAnsi="Times New Roman" w:cs="Times New Roman"/>
          <w:sz w:val="28"/>
          <w:szCs w:val="28"/>
        </w:rPr>
        <w:t>су</w:t>
      </w:r>
      <w:r w:rsidRPr="00D462BE">
        <w:rPr>
          <w:rFonts w:ascii="Times New Roman" w:hAnsi="Times New Roman" w:cs="Times New Roman"/>
          <w:sz w:val="28"/>
          <w:szCs w:val="28"/>
        </w:rPr>
        <w:t>бъекта внутреннего финансового аудита при проведен</w:t>
      </w:r>
      <w:proofErr w:type="gramStart"/>
      <w:r w:rsidRPr="00D462BE">
        <w:rPr>
          <w:rFonts w:ascii="Times New Roman" w:hAnsi="Times New Roman" w:cs="Times New Roman"/>
          <w:sz w:val="28"/>
          <w:szCs w:val="28"/>
        </w:rPr>
        <w:t>ии ау</w:t>
      </w:r>
      <w:proofErr w:type="gramEnd"/>
      <w:r w:rsidRPr="00D462BE">
        <w:rPr>
          <w:rFonts w:ascii="Times New Roman" w:hAnsi="Times New Roman" w:cs="Times New Roman"/>
          <w:sz w:val="28"/>
          <w:szCs w:val="28"/>
        </w:rPr>
        <w:t>диторских проверок имеют право:</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посещать помещения и территории, которые занимают объекты аудита, в отношении которых осуществляется аудиторская проверка;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приглашать независимых экспертов для проведения экспертиз, необходимых при осуществлен</w:t>
      </w:r>
      <w:proofErr w:type="gramStart"/>
      <w:r w:rsidRPr="00D462BE">
        <w:rPr>
          <w:rFonts w:ascii="Times New Roman" w:hAnsi="Times New Roman" w:cs="Times New Roman"/>
          <w:sz w:val="28"/>
          <w:szCs w:val="28"/>
        </w:rPr>
        <w:t>ии ау</w:t>
      </w:r>
      <w:proofErr w:type="gramEnd"/>
      <w:r w:rsidRPr="00D462BE">
        <w:rPr>
          <w:rFonts w:ascii="Times New Roman" w:hAnsi="Times New Roman" w:cs="Times New Roman"/>
          <w:sz w:val="28"/>
          <w:szCs w:val="28"/>
        </w:rPr>
        <w:t>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34. </w:t>
      </w:r>
      <w:r w:rsidR="006E365D">
        <w:rPr>
          <w:rFonts w:ascii="Times New Roman" w:hAnsi="Times New Roman" w:cs="Times New Roman"/>
          <w:sz w:val="28"/>
          <w:szCs w:val="28"/>
        </w:rPr>
        <w:t>Су</w:t>
      </w:r>
      <w:r w:rsidRPr="00D462BE">
        <w:rPr>
          <w:rFonts w:ascii="Times New Roman" w:hAnsi="Times New Roman" w:cs="Times New Roman"/>
          <w:sz w:val="28"/>
          <w:szCs w:val="28"/>
        </w:rPr>
        <w:t>бъект внутреннего финансового аудита обязан:</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соблюдать требования нормативных правовых актов в </w:t>
      </w:r>
      <w:r w:rsidRPr="00D462BE">
        <w:rPr>
          <w:rFonts w:ascii="Times New Roman" w:hAnsi="Times New Roman" w:cs="Times New Roman"/>
          <w:sz w:val="28"/>
          <w:szCs w:val="28"/>
        </w:rPr>
        <w:lastRenderedPageBreak/>
        <w:t>установленной сфере деятельности;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проводить аудиторские проверки в соответствии с программой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35. Ответственность за организацию внутреннего финансового аудита несет руководитель главного администратора (администратора) средств местного бюджета в соответствии с действующим законодательством</w:t>
      </w:r>
      <w:r w:rsidR="00133007">
        <w:rPr>
          <w:rFonts w:ascii="Times New Roman" w:hAnsi="Times New Roman" w:cs="Times New Roman"/>
          <w:sz w:val="28"/>
          <w:szCs w:val="28"/>
        </w:rPr>
        <w:t xml:space="preserve"> Российской Федерации</w:t>
      </w:r>
      <w:r w:rsidRPr="00D462BE">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36.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местного бюджета (далее - план).</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37. План составляется и утверждается руководителем главного администратора (администратора) средств местного бюджета в срок не позднее 30 ноября года, предшествующего году проведения плановых аудиторских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38. План на соответствующий год представляется для сведения в отдел внутреннего финансового контроля администрации </w:t>
      </w:r>
      <w:r w:rsidR="005D1614">
        <w:rPr>
          <w:rFonts w:ascii="Times New Roman" w:hAnsi="Times New Roman" w:cs="Times New Roman"/>
          <w:sz w:val="28"/>
          <w:szCs w:val="28"/>
        </w:rPr>
        <w:t xml:space="preserve">Кемеровского муниципального района </w:t>
      </w:r>
      <w:r w:rsidR="00BA0FBB">
        <w:rPr>
          <w:rFonts w:ascii="Times New Roman" w:hAnsi="Times New Roman" w:cs="Times New Roman"/>
          <w:sz w:val="28"/>
          <w:szCs w:val="28"/>
        </w:rPr>
        <w:t xml:space="preserve"> </w:t>
      </w:r>
      <w:r w:rsidRPr="00D462BE">
        <w:rPr>
          <w:rFonts w:ascii="Times New Roman" w:hAnsi="Times New Roman" w:cs="Times New Roman"/>
          <w:sz w:val="28"/>
          <w:szCs w:val="28"/>
        </w:rPr>
        <w:t>ежегодно в срок до 1 декабря года, предшествующего году проведения плановых аудиторских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39. План представляет собой перечень аудиторских проверок, которые планируется провести в очередном финансовом году.</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По каждой аудиторской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40. При планирован</w:t>
      </w:r>
      <w:proofErr w:type="gramStart"/>
      <w:r w:rsidRPr="00D462BE">
        <w:rPr>
          <w:rFonts w:ascii="Times New Roman" w:hAnsi="Times New Roman" w:cs="Times New Roman"/>
          <w:sz w:val="28"/>
          <w:szCs w:val="28"/>
        </w:rPr>
        <w:t>ии ау</w:t>
      </w:r>
      <w:proofErr w:type="gramEnd"/>
      <w:r w:rsidRPr="00D462BE">
        <w:rPr>
          <w:rFonts w:ascii="Times New Roman" w:hAnsi="Times New Roman" w:cs="Times New Roman"/>
          <w:sz w:val="28"/>
          <w:szCs w:val="28"/>
        </w:rPr>
        <w:t>диторских проверок учитываются: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местного бюджета в случае неправомерного исполнения этих операций;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наличие значимых бюджетных рисков после проведения процедур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степень обеспеченности </w:t>
      </w:r>
      <w:r w:rsidR="00893445">
        <w:rPr>
          <w:rFonts w:ascii="Times New Roman" w:hAnsi="Times New Roman" w:cs="Times New Roman"/>
          <w:sz w:val="28"/>
          <w:szCs w:val="28"/>
        </w:rPr>
        <w:t>о</w:t>
      </w:r>
      <w:r w:rsidRPr="00D462BE">
        <w:rPr>
          <w:rFonts w:ascii="Times New Roman" w:hAnsi="Times New Roman" w:cs="Times New Roman"/>
          <w:sz w:val="28"/>
          <w:szCs w:val="28"/>
        </w:rPr>
        <w:t>бъекта внутреннего финансового аудита ресурсами (трудовыми, материальными и финансовыми);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возможность проведения аудиторских проверок в установленные </w:t>
      </w:r>
      <w:r w:rsidRPr="00D462BE">
        <w:rPr>
          <w:rFonts w:ascii="Times New Roman" w:hAnsi="Times New Roman" w:cs="Times New Roman"/>
          <w:sz w:val="28"/>
          <w:szCs w:val="28"/>
        </w:rPr>
        <w:lastRenderedPageBreak/>
        <w:t>сроки;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наличие резерва времени для выполнения внеплановых аудиторских проверок.</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41. В целях составления плана </w:t>
      </w:r>
      <w:r w:rsidR="00133007">
        <w:rPr>
          <w:rFonts w:ascii="Times New Roman" w:hAnsi="Times New Roman" w:cs="Times New Roman"/>
          <w:sz w:val="28"/>
          <w:szCs w:val="28"/>
        </w:rPr>
        <w:t>су</w:t>
      </w:r>
      <w:r w:rsidRPr="00D462BE">
        <w:rPr>
          <w:rFonts w:ascii="Times New Roman" w:hAnsi="Times New Roman" w:cs="Times New Roman"/>
          <w:sz w:val="28"/>
          <w:szCs w:val="28"/>
        </w:rPr>
        <w:t>бъект внутреннего финансового аудита обязан провести предварительный анализ данных об объектах аудита, в том числе сведений о результатах:</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осуществления внутреннего финансового контроля за период, подлежащий аудиторской проверке;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проведения в текущем и (или) отчетном финансовом году контрольных мероприятий  </w:t>
      </w:r>
      <w:r w:rsidR="0097457D">
        <w:rPr>
          <w:rFonts w:ascii="Times New Roman" w:hAnsi="Times New Roman" w:cs="Times New Roman"/>
          <w:sz w:val="28"/>
          <w:szCs w:val="28"/>
        </w:rPr>
        <w:t xml:space="preserve">органами муниципального финансового контроля </w:t>
      </w:r>
      <w:r w:rsidRPr="00D462BE">
        <w:rPr>
          <w:rFonts w:ascii="Times New Roman" w:hAnsi="Times New Roman" w:cs="Times New Roman"/>
          <w:sz w:val="28"/>
          <w:szCs w:val="28"/>
        </w:rPr>
        <w:t>в отношении финансово-хозяйственной деятельности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42. Внеплановые проверки проводятся на основании поручений руководителя главного администратора (администратора) средств местного бюджета и требований органов прокуратуры и иных контролирующих и надзорных органов. Внеплановые проверки также проводятся по решению руководителя </w:t>
      </w:r>
      <w:r w:rsidR="00893445">
        <w:rPr>
          <w:rFonts w:ascii="Times New Roman" w:hAnsi="Times New Roman" w:cs="Times New Roman"/>
          <w:sz w:val="28"/>
          <w:szCs w:val="28"/>
        </w:rPr>
        <w:t>о</w:t>
      </w:r>
      <w:r w:rsidRPr="00D462BE">
        <w:rPr>
          <w:rFonts w:ascii="Times New Roman" w:hAnsi="Times New Roman" w:cs="Times New Roman"/>
          <w:sz w:val="28"/>
          <w:szCs w:val="28"/>
        </w:rPr>
        <w:t xml:space="preserve">бъекта внутреннего финансового аудита или иного уполномоченного им лица в целях проверки реализации объектом аудита предложений </w:t>
      </w:r>
      <w:r w:rsidR="00893445">
        <w:rPr>
          <w:rFonts w:ascii="Times New Roman" w:hAnsi="Times New Roman" w:cs="Times New Roman"/>
          <w:sz w:val="28"/>
          <w:szCs w:val="28"/>
        </w:rPr>
        <w:t>о</w:t>
      </w:r>
      <w:r w:rsidRPr="00D462BE">
        <w:rPr>
          <w:rFonts w:ascii="Times New Roman" w:hAnsi="Times New Roman" w:cs="Times New Roman"/>
          <w:sz w:val="28"/>
          <w:szCs w:val="28"/>
        </w:rPr>
        <w:t>бъекта внутреннего финансового аудита о принятии мер по устранению выявленных ранее нарушений.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43. </w:t>
      </w:r>
      <w:proofErr w:type="gramStart"/>
      <w:r w:rsidR="00133007">
        <w:rPr>
          <w:rFonts w:ascii="Times New Roman" w:hAnsi="Times New Roman" w:cs="Times New Roman"/>
          <w:sz w:val="28"/>
          <w:szCs w:val="28"/>
        </w:rPr>
        <w:t>Суб</w:t>
      </w:r>
      <w:r w:rsidRPr="00D462BE">
        <w:rPr>
          <w:rFonts w:ascii="Times New Roman" w:hAnsi="Times New Roman" w:cs="Times New Roman"/>
          <w:sz w:val="28"/>
          <w:szCs w:val="28"/>
        </w:rPr>
        <w:t xml:space="preserve">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средств местного бюджета, направляемых в Финансовое управление </w:t>
      </w:r>
      <w:r w:rsidR="00133007">
        <w:rPr>
          <w:rFonts w:ascii="Times New Roman" w:hAnsi="Times New Roman" w:cs="Times New Roman"/>
          <w:sz w:val="28"/>
          <w:szCs w:val="28"/>
        </w:rPr>
        <w:t xml:space="preserve">по </w:t>
      </w:r>
      <w:r w:rsidR="00D16537">
        <w:rPr>
          <w:rFonts w:ascii="Times New Roman" w:hAnsi="Times New Roman" w:cs="Times New Roman"/>
          <w:sz w:val="28"/>
          <w:szCs w:val="28"/>
        </w:rPr>
        <w:t>Кемеровско</w:t>
      </w:r>
      <w:r w:rsidR="00133007">
        <w:rPr>
          <w:rFonts w:ascii="Times New Roman" w:hAnsi="Times New Roman" w:cs="Times New Roman"/>
          <w:sz w:val="28"/>
          <w:szCs w:val="28"/>
        </w:rPr>
        <w:t>му</w:t>
      </w:r>
      <w:r w:rsidR="00D16537">
        <w:rPr>
          <w:rFonts w:ascii="Times New Roman" w:hAnsi="Times New Roman" w:cs="Times New Roman"/>
          <w:sz w:val="28"/>
          <w:szCs w:val="28"/>
        </w:rPr>
        <w:t xml:space="preserve"> район</w:t>
      </w:r>
      <w:r w:rsidR="00133007">
        <w:rPr>
          <w:rFonts w:ascii="Times New Roman" w:hAnsi="Times New Roman" w:cs="Times New Roman"/>
          <w:sz w:val="28"/>
          <w:szCs w:val="28"/>
        </w:rPr>
        <w:t>у</w:t>
      </w:r>
      <w:r w:rsidRPr="00D462BE">
        <w:rPr>
          <w:rFonts w:ascii="Times New Roman" w:hAnsi="Times New Roman" w:cs="Times New Roman"/>
          <w:sz w:val="28"/>
          <w:szCs w:val="28"/>
        </w:rPr>
        <w:t xml:space="preserve"> в целях составления и рассмотрения проекта местного бюджета в порядке, установленном главным распорядителем средств </w:t>
      </w:r>
      <w:r w:rsidR="00133007">
        <w:rPr>
          <w:rFonts w:ascii="Times New Roman" w:hAnsi="Times New Roman" w:cs="Times New Roman"/>
          <w:sz w:val="28"/>
          <w:szCs w:val="28"/>
        </w:rPr>
        <w:t xml:space="preserve">местного </w:t>
      </w:r>
      <w:r w:rsidRPr="00D462BE">
        <w:rPr>
          <w:rFonts w:ascii="Times New Roman" w:hAnsi="Times New Roman" w:cs="Times New Roman"/>
          <w:sz w:val="28"/>
          <w:szCs w:val="28"/>
        </w:rPr>
        <w:t xml:space="preserve">бюджета, главным администратором доходов </w:t>
      </w:r>
      <w:r w:rsidR="00133007">
        <w:rPr>
          <w:rFonts w:ascii="Times New Roman" w:hAnsi="Times New Roman" w:cs="Times New Roman"/>
          <w:sz w:val="28"/>
          <w:szCs w:val="28"/>
        </w:rPr>
        <w:t xml:space="preserve">местного </w:t>
      </w:r>
      <w:r w:rsidRPr="00D462BE">
        <w:rPr>
          <w:rFonts w:ascii="Times New Roman" w:hAnsi="Times New Roman" w:cs="Times New Roman"/>
          <w:sz w:val="28"/>
          <w:szCs w:val="28"/>
        </w:rPr>
        <w:t>бюджета и главным администратором источников финансирования дефицита</w:t>
      </w:r>
      <w:r w:rsidR="00133007">
        <w:rPr>
          <w:rFonts w:ascii="Times New Roman" w:hAnsi="Times New Roman" w:cs="Times New Roman"/>
          <w:sz w:val="28"/>
          <w:szCs w:val="28"/>
        </w:rPr>
        <w:t xml:space="preserve"> местного </w:t>
      </w:r>
      <w:r w:rsidRPr="00D462BE">
        <w:rPr>
          <w:rFonts w:ascii="Times New Roman" w:hAnsi="Times New Roman" w:cs="Times New Roman"/>
          <w:sz w:val="28"/>
          <w:szCs w:val="28"/>
        </w:rPr>
        <w:t xml:space="preserve"> бюджета.</w:t>
      </w:r>
      <w:proofErr w:type="gramEnd"/>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44. Аудиторские проверки подразделяются: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на камеральные проверки, которые проводятся по месту нахождения </w:t>
      </w:r>
      <w:r w:rsidR="0097457D">
        <w:rPr>
          <w:rFonts w:ascii="Times New Roman" w:hAnsi="Times New Roman" w:cs="Times New Roman"/>
          <w:sz w:val="28"/>
          <w:szCs w:val="28"/>
        </w:rPr>
        <w:t>су</w:t>
      </w:r>
      <w:r w:rsidRPr="00D462BE">
        <w:rPr>
          <w:rFonts w:ascii="Times New Roman" w:hAnsi="Times New Roman" w:cs="Times New Roman"/>
          <w:sz w:val="28"/>
          <w:szCs w:val="28"/>
        </w:rPr>
        <w:t>бъекта внутреннего финансового аудита на основании представленных по его запросу информации и материалов;</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 выездные проверки, которые проводятся по месту нахождения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на комбинированные проверки, которые проводятся как по месту нахождения </w:t>
      </w:r>
      <w:r w:rsidR="00893445">
        <w:rPr>
          <w:rFonts w:ascii="Times New Roman" w:hAnsi="Times New Roman" w:cs="Times New Roman"/>
          <w:sz w:val="28"/>
          <w:szCs w:val="28"/>
        </w:rPr>
        <w:t>о</w:t>
      </w:r>
      <w:r w:rsidRPr="00D462BE">
        <w:rPr>
          <w:rFonts w:ascii="Times New Roman" w:hAnsi="Times New Roman" w:cs="Times New Roman"/>
          <w:sz w:val="28"/>
          <w:szCs w:val="28"/>
        </w:rPr>
        <w:t>бъекта внутреннего финансового аудита, так и по месту нахождения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45. Главный администратор (администратор) средств местного бюджета обязан предоставлять отделу внутреннего финансового контроля администрации </w:t>
      </w:r>
      <w:r w:rsidR="00D16537">
        <w:rPr>
          <w:rFonts w:ascii="Times New Roman" w:hAnsi="Times New Roman" w:cs="Times New Roman"/>
          <w:sz w:val="28"/>
          <w:szCs w:val="28"/>
        </w:rPr>
        <w:t>Кемеровского муниципального района</w:t>
      </w:r>
      <w:r w:rsidRPr="00D462BE">
        <w:rPr>
          <w:rFonts w:ascii="Times New Roman" w:hAnsi="Times New Roman" w:cs="Times New Roman"/>
          <w:sz w:val="28"/>
          <w:szCs w:val="28"/>
        </w:rPr>
        <w:t xml:space="preserve"> запрашиваемые им информацию и документы в целях проведения анализа осуществления внутреннего финансового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46. Аудиторская проверка проводится на основании программы аудиторской проверки, утверждаемой руководителем </w:t>
      </w:r>
      <w:r w:rsidR="00133007">
        <w:rPr>
          <w:rFonts w:ascii="Times New Roman" w:hAnsi="Times New Roman" w:cs="Times New Roman"/>
          <w:sz w:val="28"/>
          <w:szCs w:val="28"/>
        </w:rPr>
        <w:t>су</w:t>
      </w:r>
      <w:r w:rsidRPr="00D462BE">
        <w:rPr>
          <w:rFonts w:ascii="Times New Roman" w:hAnsi="Times New Roman" w:cs="Times New Roman"/>
          <w:sz w:val="28"/>
          <w:szCs w:val="28"/>
        </w:rPr>
        <w:t>бъекта внутреннего финансового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lastRenderedPageBreak/>
        <w:t>47. При составлении программы аудиторской проверки формируется контрольная комиссия, состоящая из работников, проводящих аудиторскую проверку, и распределяются обязанности между членами контрольной комиссии.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Программа аудиторской проверки должна содержать:</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тему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наименование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перечень вопросов, подлежащих изучению в ходе аудиторской проверки, а также сроки ее проведения.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48. В ходе аудиторской проверки проводится исследование: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осуществления внутреннего финансового контроля;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законности выполнения внутренних бюджетных процедур и эффективности использования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ведения учетной политики, принятой объектом аудита, в том числе на предмет ее соответствия изменениям в области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применения автоматизированных информационных систем объектом аудита при осуществлении внутренних бюджетных процедур;</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формирования финансовых и первичных учетных документов, а также наделения правами доступа к записям в регистрах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бюджетной отчетности.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49. Аудиторская проверка проводится путем выполнения: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подтверждения, представляющего собой ответ на запрос информации, содержащейся в регистрах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пересчета, представляющего собой проверку точности арифметических расчетов, произведенных объектом аудита, либо самостоятельного расчета работником </w:t>
      </w:r>
      <w:r w:rsidR="00893445">
        <w:rPr>
          <w:rFonts w:ascii="Times New Roman" w:hAnsi="Times New Roman" w:cs="Times New Roman"/>
          <w:sz w:val="28"/>
          <w:szCs w:val="28"/>
        </w:rPr>
        <w:t>о</w:t>
      </w:r>
      <w:r w:rsidRPr="00D462BE">
        <w:rPr>
          <w:rFonts w:ascii="Times New Roman" w:hAnsi="Times New Roman" w:cs="Times New Roman"/>
          <w:sz w:val="28"/>
          <w:szCs w:val="28"/>
        </w:rPr>
        <w:t>бъекта внутреннего финансового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proofErr w:type="gramStart"/>
      <w:r w:rsidRPr="00D462BE">
        <w:rPr>
          <w:rFonts w:ascii="Times New Roman" w:hAnsi="Times New Roman" w:cs="Times New Roman"/>
          <w:sz w:val="28"/>
          <w:szCs w:val="28"/>
        </w:rPr>
        <w:t xml:space="preserve">-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w:t>
      </w:r>
      <w:r w:rsidRPr="00D462BE">
        <w:rPr>
          <w:rFonts w:ascii="Times New Roman" w:hAnsi="Times New Roman" w:cs="Times New Roman"/>
          <w:sz w:val="28"/>
          <w:szCs w:val="28"/>
        </w:rPr>
        <w:lastRenderedPageBreak/>
        <w:t>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50. При проведен</w:t>
      </w:r>
      <w:proofErr w:type="gramStart"/>
      <w:r w:rsidRPr="00D462BE">
        <w:rPr>
          <w:rFonts w:ascii="Times New Roman" w:hAnsi="Times New Roman" w:cs="Times New Roman"/>
          <w:sz w:val="28"/>
          <w:szCs w:val="28"/>
        </w:rPr>
        <w:t>ии ау</w:t>
      </w:r>
      <w:proofErr w:type="gramEnd"/>
      <w:r w:rsidRPr="00D462BE">
        <w:rPr>
          <w:rFonts w:ascii="Times New Roman" w:hAnsi="Times New Roman" w:cs="Times New Roman"/>
          <w:sz w:val="28"/>
          <w:szCs w:val="28"/>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документы, отражающие подготовку аудиторской проверки, включая ее программу;</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сведения о характере, сроках, об объеме аудиторской проверки и о результатах ее выполнения;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сведения о выполнении внутреннего финансового контроля в отношении операций, связанных с темой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письменные заявления и объяснения, полученные от должностных лиц и иных работников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копии финансово-хозяйственных документов объекта аудита, подтверждающих выявленные нарушения;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акт аудиторской проверки.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52.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53. Результаты аудиторской проверки оформляются актом аудиторской проверки, который подписывается руководителем контрольной комиссии и вручается им представителю объекта аудита, уполномоченному на получение акта, лично в руки либо направляется способом, обеспечивающим фиксацию факта получения и даты его направления объекту аудита. Форма акта аудиторской проверки утверждается главным администратором (администратором)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Объект аудита вправе предоставить письменные возражения по акту аудиторской проверки в срок не более 5 рабочих дней со дня получения акта.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54. На основании акта аудиторской проверки составляется отчет о результатах аудиторской проверки, содержащий информацию об итогах </w:t>
      </w:r>
      <w:r w:rsidRPr="00D462BE">
        <w:rPr>
          <w:rFonts w:ascii="Times New Roman" w:hAnsi="Times New Roman" w:cs="Times New Roman"/>
          <w:sz w:val="28"/>
          <w:szCs w:val="28"/>
        </w:rPr>
        <w:lastRenderedPageBreak/>
        <w:t>аудиторской проверки, в том числе:</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информацию о наличии или об отсутствии возражений со стороны объектов аудита;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выводы о степени надежности внутреннего финансового контроля и достоверности представленной объектами аудита бюджетной отчетности;</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выводы о соответствии ведения бюджетного учета объектами аудита методологии и стандартам бюджетного учета;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55. Отчет о результатах аудиторской проверки с приложением акта аудиторской проверки направляется руководителю главного администратора (администратора) средств местного бюджета. По результатам рассмотрения указанного отчета руководитель главного администратора (администратора) средств местного бюджета вправе принять одно или несколько из решений: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 необходимости реализац</w:t>
      </w:r>
      <w:proofErr w:type="gramStart"/>
      <w:r w:rsidRPr="00D462BE">
        <w:rPr>
          <w:rFonts w:ascii="Times New Roman" w:hAnsi="Times New Roman" w:cs="Times New Roman"/>
          <w:sz w:val="28"/>
          <w:szCs w:val="28"/>
        </w:rPr>
        <w:t>ии ау</w:t>
      </w:r>
      <w:proofErr w:type="gramEnd"/>
      <w:r w:rsidRPr="00D462BE">
        <w:rPr>
          <w:rFonts w:ascii="Times New Roman" w:hAnsi="Times New Roman" w:cs="Times New Roman"/>
          <w:sz w:val="28"/>
          <w:szCs w:val="28"/>
        </w:rPr>
        <w:t>диторских выводов, предложений и рекомендаций;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 недостаточной обоснованности аудиторских выводов, предложений и рекомендаций;</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о применении материальной и (или) дисциплинарной ответственности к виновным должностным лицам, а также о проведении служебных проверок;</w:t>
      </w:r>
    </w:p>
    <w:p w:rsidR="00DE1022" w:rsidRPr="00D462BE" w:rsidRDefault="00DE1022" w:rsidP="00D415C3">
      <w:pPr>
        <w:pStyle w:val="ConsPlusNormal"/>
        <w:widowControl w:val="0"/>
        <w:ind w:right="140"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 о направлении материалов в </w:t>
      </w:r>
      <w:r w:rsidR="00646C2B" w:rsidRPr="00646C2B">
        <w:rPr>
          <w:rFonts w:ascii="Times New Roman" w:hAnsi="Times New Roman" w:cs="Times New Roman"/>
          <w:sz w:val="28"/>
          <w:szCs w:val="28"/>
        </w:rPr>
        <w:t xml:space="preserve">органы </w:t>
      </w:r>
      <w:r w:rsidR="0097457D">
        <w:rPr>
          <w:rFonts w:ascii="Times New Roman" w:hAnsi="Times New Roman" w:cs="Times New Roman"/>
          <w:sz w:val="28"/>
          <w:szCs w:val="28"/>
        </w:rPr>
        <w:t>муниципального</w:t>
      </w:r>
      <w:r w:rsidR="00646C2B" w:rsidRPr="00646C2B">
        <w:rPr>
          <w:rFonts w:ascii="Times New Roman" w:hAnsi="Times New Roman" w:cs="Times New Roman"/>
          <w:sz w:val="28"/>
          <w:szCs w:val="28"/>
        </w:rPr>
        <w:t xml:space="preserve"> финансового контроля</w:t>
      </w:r>
      <w:r>
        <w:rPr>
          <w:rFonts w:ascii="Times New Roman" w:hAnsi="Times New Roman" w:cs="Times New Roman"/>
          <w:sz w:val="28"/>
          <w:szCs w:val="28"/>
        </w:rPr>
        <w:t xml:space="preserve"> </w:t>
      </w:r>
      <w:r w:rsidRPr="00D462BE">
        <w:rPr>
          <w:rFonts w:ascii="Times New Roman" w:hAnsi="Times New Roman" w:cs="Times New Roman"/>
          <w:sz w:val="28"/>
          <w:szCs w:val="28"/>
        </w:rPr>
        <w:t xml:space="preserve">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56. </w:t>
      </w:r>
      <w:r w:rsidR="00133007">
        <w:rPr>
          <w:rFonts w:ascii="Times New Roman" w:hAnsi="Times New Roman" w:cs="Times New Roman"/>
          <w:sz w:val="28"/>
          <w:szCs w:val="28"/>
        </w:rPr>
        <w:t>Су</w:t>
      </w:r>
      <w:r w:rsidRPr="00D462BE">
        <w:rPr>
          <w:rFonts w:ascii="Times New Roman" w:hAnsi="Times New Roman" w:cs="Times New Roman"/>
          <w:sz w:val="28"/>
          <w:szCs w:val="28"/>
        </w:rPr>
        <w:t>бъекты внутреннего финансового аудита обеспечивают составление годовой (квартальной) отчетности о результатах осуществления внутреннего финансового</w:t>
      </w:r>
      <w:r>
        <w:rPr>
          <w:rFonts w:ascii="Times New Roman" w:hAnsi="Times New Roman" w:cs="Times New Roman"/>
          <w:sz w:val="28"/>
          <w:szCs w:val="28"/>
        </w:rPr>
        <w:t xml:space="preserve"> аудита</w:t>
      </w:r>
      <w:r w:rsidRPr="00D462BE">
        <w:rPr>
          <w:rFonts w:ascii="Times New Roman" w:hAnsi="Times New Roman" w:cs="Times New Roman"/>
          <w:sz w:val="28"/>
          <w:szCs w:val="28"/>
        </w:rPr>
        <w:t>.</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57.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местного бюджета.</w:t>
      </w:r>
    </w:p>
    <w:p w:rsidR="00DE1022" w:rsidRPr="00D462BE"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58. </w:t>
      </w:r>
      <w:proofErr w:type="gramStart"/>
      <w:r w:rsidRPr="00D462BE">
        <w:rPr>
          <w:rFonts w:ascii="Times New Roman" w:hAnsi="Times New Roman" w:cs="Times New Roman"/>
          <w:sz w:val="28"/>
          <w:szCs w:val="28"/>
        </w:rPr>
        <w:t xml:space="preserve">Квартальная отчетность о результатах осуществления внутреннего финансового аудита направляется </w:t>
      </w:r>
      <w:r>
        <w:rPr>
          <w:rFonts w:ascii="Times New Roman" w:hAnsi="Times New Roman" w:cs="Times New Roman"/>
          <w:sz w:val="28"/>
          <w:szCs w:val="28"/>
        </w:rPr>
        <w:t xml:space="preserve">в </w:t>
      </w:r>
      <w:r w:rsidRPr="00D462BE">
        <w:rPr>
          <w:rFonts w:ascii="Times New Roman" w:hAnsi="Times New Roman" w:cs="Times New Roman"/>
          <w:sz w:val="28"/>
          <w:szCs w:val="28"/>
        </w:rPr>
        <w:t xml:space="preserve">отдел внутреннего финансового контроля </w:t>
      </w:r>
      <w:r>
        <w:rPr>
          <w:rFonts w:ascii="Times New Roman" w:hAnsi="Times New Roman" w:cs="Times New Roman"/>
          <w:sz w:val="28"/>
          <w:szCs w:val="28"/>
        </w:rPr>
        <w:t xml:space="preserve"> </w:t>
      </w:r>
      <w:r w:rsidRPr="00D462BE">
        <w:rPr>
          <w:rFonts w:ascii="Times New Roman" w:hAnsi="Times New Roman" w:cs="Times New Roman"/>
          <w:sz w:val="28"/>
          <w:szCs w:val="28"/>
        </w:rPr>
        <w:t xml:space="preserve">администрации  </w:t>
      </w:r>
      <w:r w:rsidR="00D16537">
        <w:rPr>
          <w:rFonts w:ascii="Times New Roman" w:hAnsi="Times New Roman" w:cs="Times New Roman"/>
          <w:sz w:val="28"/>
          <w:szCs w:val="28"/>
        </w:rPr>
        <w:t>Кемеровского муниципального района</w:t>
      </w:r>
      <w:r>
        <w:rPr>
          <w:rFonts w:ascii="Times New Roman" w:hAnsi="Times New Roman" w:cs="Times New Roman"/>
          <w:sz w:val="28"/>
          <w:szCs w:val="28"/>
        </w:rPr>
        <w:t xml:space="preserve"> </w:t>
      </w:r>
      <w:r w:rsidRPr="00D462BE">
        <w:rPr>
          <w:rFonts w:ascii="Times New Roman" w:hAnsi="Times New Roman" w:cs="Times New Roman"/>
          <w:sz w:val="28"/>
          <w:szCs w:val="28"/>
        </w:rPr>
        <w:t>в срок не позднее 15 числа месяца, следующего за отчетным кварталом, годовая отчетность - не позднее 5 февраля года, следующего за отчетным.</w:t>
      </w:r>
      <w:proofErr w:type="gramEnd"/>
    </w:p>
    <w:p w:rsidR="00DE1022" w:rsidRDefault="00DE1022" w:rsidP="00DE1022">
      <w:pPr>
        <w:pStyle w:val="ConsPlusNormal"/>
        <w:widowControl w:val="0"/>
        <w:ind w:firstLine="709"/>
        <w:jc w:val="both"/>
        <w:rPr>
          <w:rFonts w:ascii="Times New Roman" w:hAnsi="Times New Roman" w:cs="Times New Roman"/>
          <w:sz w:val="28"/>
          <w:szCs w:val="28"/>
        </w:rPr>
      </w:pPr>
      <w:r w:rsidRPr="00D462BE">
        <w:rPr>
          <w:rFonts w:ascii="Times New Roman" w:hAnsi="Times New Roman" w:cs="Times New Roman"/>
          <w:sz w:val="28"/>
          <w:szCs w:val="28"/>
        </w:rPr>
        <w:t xml:space="preserve">59. Проведение внутреннего финансового аудита считается </w:t>
      </w:r>
      <w:r w:rsidRPr="00D462BE">
        <w:rPr>
          <w:rFonts w:ascii="Times New Roman" w:hAnsi="Times New Roman" w:cs="Times New Roman"/>
          <w:sz w:val="28"/>
          <w:szCs w:val="28"/>
        </w:rPr>
        <w:lastRenderedPageBreak/>
        <w:t xml:space="preserve">эффективным, если аудиторские проверки приводят к существенному повышению </w:t>
      </w:r>
      <w:proofErr w:type="gramStart"/>
      <w:r w:rsidRPr="00D462BE">
        <w:rPr>
          <w:rFonts w:ascii="Times New Roman" w:hAnsi="Times New Roman" w:cs="Times New Roman"/>
          <w:sz w:val="28"/>
          <w:szCs w:val="28"/>
        </w:rPr>
        <w:t xml:space="preserve">эффективности использования средств бюджета </w:t>
      </w:r>
      <w:r w:rsidR="00D16537">
        <w:rPr>
          <w:rFonts w:ascii="Times New Roman" w:hAnsi="Times New Roman" w:cs="Times New Roman"/>
          <w:sz w:val="28"/>
          <w:szCs w:val="28"/>
        </w:rPr>
        <w:t>Кемеровского муниципального района</w:t>
      </w:r>
      <w:proofErr w:type="gramEnd"/>
      <w:r w:rsidRPr="00D462BE">
        <w:rPr>
          <w:rFonts w:ascii="Times New Roman" w:hAnsi="Times New Roman" w:cs="Times New Roman"/>
          <w:sz w:val="28"/>
          <w:szCs w:val="28"/>
        </w:rPr>
        <w:t>.</w:t>
      </w:r>
    </w:p>
    <w:p w:rsidR="008646D0" w:rsidRDefault="008646D0" w:rsidP="00DE1022">
      <w:pPr>
        <w:pStyle w:val="ConsPlusNormal"/>
        <w:widowControl w:val="0"/>
        <w:ind w:firstLine="709"/>
        <w:jc w:val="both"/>
        <w:rPr>
          <w:rFonts w:ascii="Times New Roman" w:hAnsi="Times New Roman" w:cs="Times New Roman"/>
          <w:sz w:val="28"/>
          <w:szCs w:val="28"/>
        </w:rPr>
      </w:pPr>
    </w:p>
    <w:p w:rsidR="008646D0" w:rsidRPr="00D462BE" w:rsidRDefault="008646D0" w:rsidP="00DE1022">
      <w:pPr>
        <w:pStyle w:val="ConsPlusNormal"/>
        <w:widowControl w:val="0"/>
        <w:ind w:firstLine="709"/>
        <w:jc w:val="both"/>
        <w:rPr>
          <w:rFonts w:ascii="Times New Roman" w:hAnsi="Times New Roman" w:cs="Times New Roman"/>
          <w:sz w:val="28"/>
          <w:szCs w:val="28"/>
        </w:rPr>
      </w:pPr>
    </w:p>
    <w:p w:rsidR="00DE1022" w:rsidRDefault="00DE1022" w:rsidP="00DE1022">
      <w:pPr>
        <w:pStyle w:val="ConsPlusNormal"/>
        <w:widowControl w:val="0"/>
        <w:ind w:firstLine="709"/>
        <w:jc w:val="right"/>
        <w:rPr>
          <w:rFonts w:ascii="Times New Roman" w:hAnsi="Times New Roman" w:cs="Times New Roman"/>
          <w:sz w:val="28"/>
          <w:szCs w:val="28"/>
        </w:rPr>
      </w:pPr>
    </w:p>
    <w:p w:rsidR="00661137" w:rsidRDefault="00661137" w:rsidP="00661137">
      <w:pPr>
        <w:pStyle w:val="ConsPlusNormal"/>
        <w:widowControl w:val="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внутреннего </w:t>
      </w:r>
    </w:p>
    <w:p w:rsidR="009C45D7" w:rsidRDefault="00661137" w:rsidP="00661137">
      <w:pPr>
        <w:pStyle w:val="ConsPlusNormal"/>
        <w:widowControl w:val="0"/>
        <w:jc w:val="both"/>
        <w:rPr>
          <w:rFonts w:ascii="Times New Roman" w:hAnsi="Times New Roman" w:cs="Times New Roman"/>
          <w:sz w:val="28"/>
          <w:szCs w:val="28"/>
        </w:rPr>
      </w:pPr>
      <w:r>
        <w:rPr>
          <w:rFonts w:ascii="Times New Roman" w:hAnsi="Times New Roman" w:cs="Times New Roman"/>
          <w:sz w:val="28"/>
          <w:szCs w:val="28"/>
        </w:rPr>
        <w:t>финансового контроля                                                                 Е.М. Якименко</w:t>
      </w:r>
    </w:p>
    <w:p w:rsidR="00DE1022" w:rsidRPr="00D462BE" w:rsidRDefault="00DE1022" w:rsidP="00DE1022">
      <w:pPr>
        <w:pStyle w:val="ConsPlusNormal"/>
        <w:widowControl w:val="0"/>
        <w:ind w:firstLine="709"/>
        <w:jc w:val="right"/>
        <w:rPr>
          <w:rFonts w:ascii="Times New Roman" w:hAnsi="Times New Roman" w:cs="Times New Roman"/>
          <w:sz w:val="28"/>
          <w:szCs w:val="28"/>
        </w:rPr>
      </w:pPr>
    </w:p>
    <w:p w:rsidR="00E159C2" w:rsidRDefault="00E159C2"/>
    <w:sectPr w:rsidR="00E159C2" w:rsidSect="00A217D3">
      <w:headerReference w:type="even" r:id="rId10"/>
      <w:headerReference w:type="default" r:id="rId11"/>
      <w:pgSz w:w="11906" w:h="16838"/>
      <w:pgMar w:top="1134" w:right="99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B2" w:rsidRDefault="00EC11B2" w:rsidP="00A4494C">
      <w:r>
        <w:separator/>
      </w:r>
    </w:p>
  </w:endnote>
  <w:endnote w:type="continuationSeparator" w:id="0">
    <w:p w:rsidR="00EC11B2" w:rsidRDefault="00EC11B2" w:rsidP="00A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B2" w:rsidRDefault="00EC11B2" w:rsidP="00A4494C">
      <w:r>
        <w:separator/>
      </w:r>
    </w:p>
  </w:footnote>
  <w:footnote w:type="continuationSeparator" w:id="0">
    <w:p w:rsidR="00EC11B2" w:rsidRDefault="00EC11B2" w:rsidP="00A44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38" w:rsidRDefault="00491461" w:rsidP="00854B27">
    <w:pPr>
      <w:pStyle w:val="a3"/>
      <w:framePr w:wrap="around" w:vAnchor="text" w:hAnchor="margin" w:xAlign="center" w:y="1"/>
      <w:rPr>
        <w:rStyle w:val="a5"/>
      </w:rPr>
    </w:pPr>
    <w:r>
      <w:rPr>
        <w:rStyle w:val="a5"/>
      </w:rPr>
      <w:fldChar w:fldCharType="begin"/>
    </w:r>
    <w:r w:rsidR="00C3060B">
      <w:rPr>
        <w:rStyle w:val="a5"/>
      </w:rPr>
      <w:instrText xml:space="preserve">PAGE  </w:instrText>
    </w:r>
    <w:r>
      <w:rPr>
        <w:rStyle w:val="a5"/>
      </w:rPr>
      <w:fldChar w:fldCharType="end"/>
    </w:r>
  </w:p>
  <w:p w:rsidR="00153838" w:rsidRDefault="00EC11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38" w:rsidRPr="009472D9" w:rsidRDefault="00EC11B2" w:rsidP="009472D9">
    <w:pPr>
      <w:pStyle w:val="a3"/>
      <w:jc w:val="both"/>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0CFA"/>
    <w:multiLevelType w:val="hybridMultilevel"/>
    <w:tmpl w:val="F2B481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22"/>
    <w:rsid w:val="00004D93"/>
    <w:rsid w:val="00021869"/>
    <w:rsid w:val="00057DE7"/>
    <w:rsid w:val="00065D34"/>
    <w:rsid w:val="000A6923"/>
    <w:rsid w:val="000B6F96"/>
    <w:rsid w:val="00133007"/>
    <w:rsid w:val="00146853"/>
    <w:rsid w:val="001542A6"/>
    <w:rsid w:val="001C4419"/>
    <w:rsid w:val="00252E7B"/>
    <w:rsid w:val="002573AE"/>
    <w:rsid w:val="002C037A"/>
    <w:rsid w:val="003E1A78"/>
    <w:rsid w:val="00491461"/>
    <w:rsid w:val="004A3E40"/>
    <w:rsid w:val="004B1D42"/>
    <w:rsid w:val="004E778C"/>
    <w:rsid w:val="005331C5"/>
    <w:rsid w:val="005C135B"/>
    <w:rsid w:val="005D1614"/>
    <w:rsid w:val="005F0CC7"/>
    <w:rsid w:val="00613CFF"/>
    <w:rsid w:val="00627751"/>
    <w:rsid w:val="00646C2B"/>
    <w:rsid w:val="00661137"/>
    <w:rsid w:val="00672325"/>
    <w:rsid w:val="00690201"/>
    <w:rsid w:val="00690B4C"/>
    <w:rsid w:val="006A4288"/>
    <w:rsid w:val="006E365D"/>
    <w:rsid w:val="00706AC5"/>
    <w:rsid w:val="007324AC"/>
    <w:rsid w:val="007551BF"/>
    <w:rsid w:val="0076204D"/>
    <w:rsid w:val="007E7F32"/>
    <w:rsid w:val="008646D0"/>
    <w:rsid w:val="0086686E"/>
    <w:rsid w:val="00893445"/>
    <w:rsid w:val="009360F9"/>
    <w:rsid w:val="009472D9"/>
    <w:rsid w:val="0097457D"/>
    <w:rsid w:val="009A7461"/>
    <w:rsid w:val="009C45D7"/>
    <w:rsid w:val="009D2D5B"/>
    <w:rsid w:val="00A217D3"/>
    <w:rsid w:val="00A4494C"/>
    <w:rsid w:val="00A61588"/>
    <w:rsid w:val="00AA4A88"/>
    <w:rsid w:val="00AE3E1E"/>
    <w:rsid w:val="00BA0FBB"/>
    <w:rsid w:val="00BA7630"/>
    <w:rsid w:val="00BE0D1F"/>
    <w:rsid w:val="00BE1F6C"/>
    <w:rsid w:val="00BF7ADB"/>
    <w:rsid w:val="00C3060B"/>
    <w:rsid w:val="00CF1B7C"/>
    <w:rsid w:val="00D16537"/>
    <w:rsid w:val="00D415C3"/>
    <w:rsid w:val="00D97710"/>
    <w:rsid w:val="00DE1022"/>
    <w:rsid w:val="00E159C2"/>
    <w:rsid w:val="00E54094"/>
    <w:rsid w:val="00E81CB3"/>
    <w:rsid w:val="00EC11B2"/>
    <w:rsid w:val="00EC7811"/>
    <w:rsid w:val="00FA09BB"/>
    <w:rsid w:val="00FF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2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022"/>
    <w:pPr>
      <w:tabs>
        <w:tab w:val="center" w:pos="4677"/>
        <w:tab w:val="right" w:pos="9355"/>
      </w:tabs>
    </w:pPr>
  </w:style>
  <w:style w:type="character" w:customStyle="1" w:styleId="a4">
    <w:name w:val="Верхний колонтитул Знак"/>
    <w:basedOn w:val="a0"/>
    <w:link w:val="a3"/>
    <w:uiPriority w:val="99"/>
    <w:rsid w:val="00DE1022"/>
    <w:rPr>
      <w:rFonts w:ascii="Times New Roman" w:eastAsia="SimSun" w:hAnsi="Times New Roman" w:cs="Times New Roman"/>
      <w:sz w:val="24"/>
      <w:szCs w:val="24"/>
      <w:lang w:eastAsia="zh-CN"/>
    </w:rPr>
  </w:style>
  <w:style w:type="character" w:styleId="a5">
    <w:name w:val="page number"/>
    <w:basedOn w:val="a0"/>
    <w:rsid w:val="00DE1022"/>
  </w:style>
  <w:style w:type="paragraph" w:customStyle="1" w:styleId="ConsPlusNormal">
    <w:name w:val="ConsPlusNormal"/>
    <w:rsid w:val="00DE1022"/>
    <w:pPr>
      <w:autoSpaceDE w:val="0"/>
      <w:autoSpaceDN w:val="0"/>
      <w:adjustRightInd w:val="0"/>
      <w:spacing w:after="0" w:line="240" w:lineRule="auto"/>
    </w:pPr>
    <w:rPr>
      <w:rFonts w:ascii="Arial" w:eastAsia="SimSun" w:hAnsi="Arial" w:cs="Arial"/>
      <w:sz w:val="20"/>
      <w:szCs w:val="20"/>
      <w:lang w:eastAsia="ru-RU"/>
    </w:rPr>
  </w:style>
  <w:style w:type="paragraph" w:styleId="a6">
    <w:name w:val="Title"/>
    <w:basedOn w:val="a"/>
    <w:link w:val="a7"/>
    <w:qFormat/>
    <w:rsid w:val="00065D34"/>
    <w:pPr>
      <w:spacing w:before="120" w:line="360" w:lineRule="auto"/>
      <w:ind w:right="4670"/>
      <w:jc w:val="center"/>
    </w:pPr>
    <w:rPr>
      <w:rFonts w:ascii="Arial" w:eastAsia="Times New Roman" w:hAnsi="Arial"/>
      <w:b/>
      <w:sz w:val="32"/>
      <w:szCs w:val="20"/>
      <w:lang w:eastAsia="ru-RU"/>
    </w:rPr>
  </w:style>
  <w:style w:type="character" w:customStyle="1" w:styleId="a7">
    <w:name w:val="Название Знак"/>
    <w:basedOn w:val="a0"/>
    <w:link w:val="a6"/>
    <w:rsid w:val="00065D34"/>
    <w:rPr>
      <w:rFonts w:ascii="Arial" w:eastAsia="Times New Roman" w:hAnsi="Arial" w:cs="Times New Roman"/>
      <w:b/>
      <w:sz w:val="32"/>
      <w:szCs w:val="20"/>
      <w:lang w:eastAsia="ru-RU"/>
    </w:rPr>
  </w:style>
  <w:style w:type="paragraph" w:styleId="a8">
    <w:name w:val="List Paragraph"/>
    <w:basedOn w:val="a"/>
    <w:uiPriority w:val="34"/>
    <w:qFormat/>
    <w:rsid w:val="00065D34"/>
    <w:pPr>
      <w:ind w:left="720"/>
      <w:contextualSpacing/>
    </w:pPr>
  </w:style>
  <w:style w:type="paragraph" w:styleId="a9">
    <w:name w:val="footer"/>
    <w:basedOn w:val="a"/>
    <w:link w:val="aa"/>
    <w:uiPriority w:val="99"/>
    <w:semiHidden/>
    <w:unhideWhenUsed/>
    <w:rsid w:val="00E81CB3"/>
    <w:pPr>
      <w:tabs>
        <w:tab w:val="center" w:pos="4677"/>
        <w:tab w:val="right" w:pos="9355"/>
      </w:tabs>
    </w:pPr>
  </w:style>
  <w:style w:type="character" w:customStyle="1" w:styleId="aa">
    <w:name w:val="Нижний колонтитул Знак"/>
    <w:basedOn w:val="a0"/>
    <w:link w:val="a9"/>
    <w:uiPriority w:val="99"/>
    <w:semiHidden/>
    <w:rsid w:val="00E81CB3"/>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2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022"/>
    <w:pPr>
      <w:tabs>
        <w:tab w:val="center" w:pos="4677"/>
        <w:tab w:val="right" w:pos="9355"/>
      </w:tabs>
    </w:pPr>
  </w:style>
  <w:style w:type="character" w:customStyle="1" w:styleId="a4">
    <w:name w:val="Верхний колонтитул Знак"/>
    <w:basedOn w:val="a0"/>
    <w:link w:val="a3"/>
    <w:uiPriority w:val="99"/>
    <w:rsid w:val="00DE1022"/>
    <w:rPr>
      <w:rFonts w:ascii="Times New Roman" w:eastAsia="SimSun" w:hAnsi="Times New Roman" w:cs="Times New Roman"/>
      <w:sz w:val="24"/>
      <w:szCs w:val="24"/>
      <w:lang w:eastAsia="zh-CN"/>
    </w:rPr>
  </w:style>
  <w:style w:type="character" w:styleId="a5">
    <w:name w:val="page number"/>
    <w:basedOn w:val="a0"/>
    <w:rsid w:val="00DE1022"/>
  </w:style>
  <w:style w:type="paragraph" w:customStyle="1" w:styleId="ConsPlusNormal">
    <w:name w:val="ConsPlusNormal"/>
    <w:rsid w:val="00DE1022"/>
    <w:pPr>
      <w:autoSpaceDE w:val="0"/>
      <w:autoSpaceDN w:val="0"/>
      <w:adjustRightInd w:val="0"/>
      <w:spacing w:after="0" w:line="240" w:lineRule="auto"/>
    </w:pPr>
    <w:rPr>
      <w:rFonts w:ascii="Arial" w:eastAsia="SimSun" w:hAnsi="Arial" w:cs="Arial"/>
      <w:sz w:val="20"/>
      <w:szCs w:val="20"/>
      <w:lang w:eastAsia="ru-RU"/>
    </w:rPr>
  </w:style>
  <w:style w:type="paragraph" w:styleId="a6">
    <w:name w:val="Title"/>
    <w:basedOn w:val="a"/>
    <w:link w:val="a7"/>
    <w:qFormat/>
    <w:rsid w:val="00065D34"/>
    <w:pPr>
      <w:spacing w:before="120" w:line="360" w:lineRule="auto"/>
      <w:ind w:right="4670"/>
      <w:jc w:val="center"/>
    </w:pPr>
    <w:rPr>
      <w:rFonts w:ascii="Arial" w:eastAsia="Times New Roman" w:hAnsi="Arial"/>
      <w:b/>
      <w:sz w:val="32"/>
      <w:szCs w:val="20"/>
      <w:lang w:eastAsia="ru-RU"/>
    </w:rPr>
  </w:style>
  <w:style w:type="character" w:customStyle="1" w:styleId="a7">
    <w:name w:val="Название Знак"/>
    <w:basedOn w:val="a0"/>
    <w:link w:val="a6"/>
    <w:rsid w:val="00065D34"/>
    <w:rPr>
      <w:rFonts w:ascii="Arial" w:eastAsia="Times New Roman" w:hAnsi="Arial" w:cs="Times New Roman"/>
      <w:b/>
      <w:sz w:val="32"/>
      <w:szCs w:val="20"/>
      <w:lang w:eastAsia="ru-RU"/>
    </w:rPr>
  </w:style>
  <w:style w:type="paragraph" w:styleId="a8">
    <w:name w:val="List Paragraph"/>
    <w:basedOn w:val="a"/>
    <w:uiPriority w:val="34"/>
    <w:qFormat/>
    <w:rsid w:val="00065D34"/>
    <w:pPr>
      <w:ind w:left="720"/>
      <w:contextualSpacing/>
    </w:pPr>
  </w:style>
  <w:style w:type="paragraph" w:styleId="a9">
    <w:name w:val="footer"/>
    <w:basedOn w:val="a"/>
    <w:link w:val="aa"/>
    <w:uiPriority w:val="99"/>
    <w:semiHidden/>
    <w:unhideWhenUsed/>
    <w:rsid w:val="00E81CB3"/>
    <w:pPr>
      <w:tabs>
        <w:tab w:val="center" w:pos="4677"/>
        <w:tab w:val="right" w:pos="9355"/>
      </w:tabs>
    </w:pPr>
  </w:style>
  <w:style w:type="character" w:customStyle="1" w:styleId="aa">
    <w:name w:val="Нижний колонтитул Знак"/>
    <w:basedOn w:val="a0"/>
    <w:link w:val="a9"/>
    <w:uiPriority w:val="99"/>
    <w:semiHidden/>
    <w:rsid w:val="00E81CB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1279C-6C94-4AE8-BA16-3C4DD2A7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5201</Words>
  <Characters>29647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Данила Зайцев</cp:lastModifiedBy>
  <cp:revision>2</cp:revision>
  <cp:lastPrinted>2016-10-24T06:10:00Z</cp:lastPrinted>
  <dcterms:created xsi:type="dcterms:W3CDTF">2016-11-01T07:24:00Z</dcterms:created>
  <dcterms:modified xsi:type="dcterms:W3CDTF">2016-11-01T07:24:00Z</dcterms:modified>
</cp:coreProperties>
</file>